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1BA8D" w14:textId="0CC1837D" w:rsidR="00A130C2" w:rsidRPr="00777762" w:rsidRDefault="00A130C2" w:rsidP="00A130C2">
      <w:pPr>
        <w:shd w:val="clear" w:color="auto" w:fill="FFFFFF"/>
        <w:tabs>
          <w:tab w:val="num" w:pos="720"/>
        </w:tabs>
        <w:spacing w:after="0" w:line="240" w:lineRule="auto"/>
        <w:ind w:left="270" w:hanging="360"/>
        <w:textAlignment w:val="baseline"/>
        <w:rPr>
          <w:rFonts w:ascii="Gilroy ExtraBold" w:hAnsi="Gilroy ExtraBold"/>
          <w:sz w:val="28"/>
          <w:szCs w:val="28"/>
        </w:rPr>
      </w:pPr>
      <w:r w:rsidRPr="00777762">
        <w:rPr>
          <w:rFonts w:ascii="Gilroy ExtraBold" w:hAnsi="Gilroy ExtraBold"/>
          <w:sz w:val="28"/>
          <w:szCs w:val="28"/>
        </w:rPr>
        <w:t>Developing Your Key Messages</w:t>
      </w:r>
    </w:p>
    <w:p w14:paraId="76DF985F" w14:textId="5463C27A" w:rsidR="00777762" w:rsidRDefault="00777762" w:rsidP="006D04B3">
      <w:pPr>
        <w:shd w:val="clear" w:color="auto" w:fill="FFFFFF"/>
        <w:tabs>
          <w:tab w:val="num" w:pos="720"/>
        </w:tabs>
        <w:spacing w:after="0" w:line="240" w:lineRule="auto"/>
        <w:ind w:left="270" w:hanging="360"/>
        <w:textAlignment w:val="baseline"/>
        <w:rPr>
          <w:rFonts w:ascii="Gilroy Light" w:hAnsi="Gilroy Light"/>
        </w:rPr>
      </w:pPr>
      <w:r w:rsidRPr="00777762">
        <w:rPr>
          <w:rFonts w:ascii="Gilroy ExtraBold" w:hAnsi="Gilroy ExtraBold"/>
        </w:rPr>
        <w:t>Key Message Definition:</w:t>
      </w:r>
      <w:r>
        <w:rPr>
          <w:rFonts w:ascii="Gilroy ExtraBold" w:hAnsi="Gilroy ExtraBold"/>
        </w:rPr>
        <w:t xml:space="preserve"> </w:t>
      </w:r>
      <w:r w:rsidRPr="00777762">
        <w:rPr>
          <w:rFonts w:ascii="Gilroy Light" w:hAnsi="Gilroy Light"/>
        </w:rPr>
        <w:t>A key message is a concise statement written for a target audience that summarizes your argument.</w:t>
      </w:r>
    </w:p>
    <w:p w14:paraId="1228B6D6" w14:textId="77777777" w:rsidR="00540233" w:rsidRDefault="00540233" w:rsidP="006D04B3">
      <w:pPr>
        <w:shd w:val="clear" w:color="auto" w:fill="FFFFFF"/>
        <w:tabs>
          <w:tab w:val="num" w:pos="720"/>
        </w:tabs>
        <w:spacing w:after="0" w:line="240" w:lineRule="auto"/>
        <w:ind w:left="270" w:hanging="360"/>
        <w:textAlignment w:val="baseline"/>
        <w:rPr>
          <w:rFonts w:ascii="Gilroy ExtraBold" w:hAnsi="Gilroy ExtraBold"/>
        </w:rPr>
      </w:pPr>
    </w:p>
    <w:p w14:paraId="1FFCF7E6" w14:textId="26BB34A6" w:rsidR="00777762" w:rsidRPr="00777762" w:rsidRDefault="00777762" w:rsidP="00A130C2">
      <w:pPr>
        <w:shd w:val="clear" w:color="auto" w:fill="FFFFFF"/>
        <w:tabs>
          <w:tab w:val="num" w:pos="720"/>
        </w:tabs>
        <w:spacing w:after="0" w:line="240" w:lineRule="auto"/>
        <w:ind w:left="270" w:hanging="360"/>
        <w:textAlignment w:val="baseline"/>
        <w:rPr>
          <w:rFonts w:ascii="Gilroy ExtraBold" w:hAnsi="Gilroy ExtraBold"/>
        </w:rPr>
      </w:pPr>
      <w:r w:rsidRPr="00777762">
        <w:rPr>
          <w:rFonts w:ascii="Gilroy ExtraBold" w:hAnsi="Gilroy ExtraBold"/>
        </w:rPr>
        <w:t xml:space="preserve">Instructions: </w:t>
      </w:r>
    </w:p>
    <w:p w14:paraId="5BDEEA4F" w14:textId="77777777" w:rsidR="006D04B3" w:rsidRDefault="00A130C2" w:rsidP="006D04B3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baseline"/>
        <w:rPr>
          <w:rFonts w:ascii="Gilroy Light" w:eastAsia="Times New Roman" w:hAnsi="Gilroy Light" w:cs="Times New Roman"/>
          <w:color w:val="4A4A4A"/>
        </w:rPr>
      </w:pPr>
      <w:r w:rsidRPr="00A130C2">
        <w:rPr>
          <w:rFonts w:ascii="Gilroy Light" w:eastAsia="Times New Roman" w:hAnsi="Gilroy Light" w:cs="Times New Roman"/>
          <w:color w:val="4A4A4A"/>
        </w:rPr>
        <w:t xml:space="preserve">Write </w:t>
      </w:r>
      <w:r w:rsidR="00777762">
        <w:rPr>
          <w:rFonts w:ascii="Gilroy Light" w:eastAsia="Times New Roman" w:hAnsi="Gilroy Light" w:cs="Times New Roman"/>
          <w:color w:val="4A4A4A"/>
        </w:rPr>
        <w:t>your target audiences in each row across the top of the chart.</w:t>
      </w:r>
    </w:p>
    <w:p w14:paraId="12AE2DDF" w14:textId="7ECD3FFA" w:rsidR="006D04B3" w:rsidRPr="006D04B3" w:rsidRDefault="006D04B3" w:rsidP="006D04B3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baseline"/>
        <w:rPr>
          <w:rFonts w:ascii="Gilroy Light" w:eastAsia="Times New Roman" w:hAnsi="Gilroy Light" w:cs="Times New Roman"/>
          <w:color w:val="4A4A4A"/>
        </w:rPr>
      </w:pPr>
      <w:r w:rsidRPr="006D04B3">
        <w:rPr>
          <w:rFonts w:ascii="Gilroy Light" w:eastAsia="Times New Roman" w:hAnsi="Gilroy Light" w:cs="Times New Roman"/>
          <w:color w:val="4A4A4A"/>
        </w:rPr>
        <w:t xml:space="preserve">Write down </w:t>
      </w:r>
      <w:r>
        <w:rPr>
          <w:rFonts w:ascii="Gilroy Light" w:eastAsia="Times New Roman" w:hAnsi="Gilroy Light" w:cs="Times New Roman"/>
          <w:color w:val="4A4A4A"/>
        </w:rPr>
        <w:t>an attention-grabbing</w:t>
      </w:r>
      <w:r w:rsidRPr="006D04B3">
        <w:rPr>
          <w:rFonts w:ascii="Gilroy Light" w:eastAsia="Times New Roman" w:hAnsi="Gilroy Light" w:cs="Times New Roman"/>
          <w:color w:val="4A4A4A"/>
        </w:rPr>
        <w:t xml:space="preserve"> fact you want to use for this audience. You can use your Big Picture Fact or your Project Specific Fact. </w:t>
      </w:r>
    </w:p>
    <w:p w14:paraId="3FC85FDB" w14:textId="61EB405C" w:rsidR="00A130C2" w:rsidRPr="00A130C2" w:rsidRDefault="00A130C2" w:rsidP="00A130C2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baseline"/>
        <w:rPr>
          <w:rFonts w:ascii="Gilroy Light" w:eastAsia="Times New Roman" w:hAnsi="Gilroy Light" w:cs="Times New Roman"/>
          <w:color w:val="4A4A4A"/>
        </w:rPr>
      </w:pPr>
      <w:r w:rsidRPr="00A130C2">
        <w:rPr>
          <w:rFonts w:ascii="Gilroy Light" w:eastAsia="Times New Roman" w:hAnsi="Gilroy Light" w:cs="Times New Roman"/>
          <w:color w:val="4A4A4A"/>
        </w:rPr>
        <w:t xml:space="preserve">Write out your call to action. </w:t>
      </w:r>
    </w:p>
    <w:p w14:paraId="59AC4152" w14:textId="77777777" w:rsidR="006D04B3" w:rsidRDefault="00A130C2" w:rsidP="006D04B3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baseline"/>
        <w:rPr>
          <w:rFonts w:ascii="Gilroy Light" w:eastAsia="Times New Roman" w:hAnsi="Gilroy Light" w:cs="Times New Roman"/>
          <w:color w:val="4A4A4A"/>
        </w:rPr>
      </w:pPr>
      <w:r w:rsidRPr="00A130C2">
        <w:rPr>
          <w:rFonts w:ascii="Gilroy Light" w:eastAsia="Times New Roman" w:hAnsi="Gilroy Light" w:cs="Times New Roman"/>
          <w:color w:val="4A4A4A"/>
        </w:rPr>
        <w:t xml:space="preserve">Now </w:t>
      </w:r>
      <w:r w:rsidR="00AC644D">
        <w:rPr>
          <w:rFonts w:ascii="Gilroy Light" w:eastAsia="Times New Roman" w:hAnsi="Gilroy Light" w:cs="Times New Roman"/>
          <w:color w:val="4A4A4A"/>
        </w:rPr>
        <w:t>c</w:t>
      </w:r>
      <w:r w:rsidRPr="00A130C2">
        <w:rPr>
          <w:rFonts w:ascii="Gilroy Light" w:eastAsia="Times New Roman" w:hAnsi="Gilroy Light" w:cs="Times New Roman"/>
          <w:color w:val="4A4A4A"/>
        </w:rPr>
        <w:t xml:space="preserve">onnect the fact or problem to the call to action. </w:t>
      </w:r>
      <w:r w:rsidR="00777762">
        <w:rPr>
          <w:rFonts w:ascii="Gilroy Light" w:eastAsia="Times New Roman" w:hAnsi="Gilroy Light" w:cs="Times New Roman"/>
          <w:color w:val="4A4A4A"/>
        </w:rPr>
        <w:t xml:space="preserve">Make sure to write </w:t>
      </w:r>
      <w:r w:rsidR="00AC644D">
        <w:rPr>
          <w:rFonts w:ascii="Gilroy Light" w:eastAsia="Times New Roman" w:hAnsi="Gilroy Light" w:cs="Times New Roman"/>
          <w:color w:val="4A4A4A"/>
        </w:rPr>
        <w:t xml:space="preserve">this connection </w:t>
      </w:r>
      <w:r w:rsidR="00777762">
        <w:rPr>
          <w:rFonts w:ascii="Gilroy Light" w:eastAsia="Times New Roman" w:hAnsi="Gilroy Light" w:cs="Times New Roman"/>
          <w:color w:val="4A4A4A"/>
        </w:rPr>
        <w:t xml:space="preserve">so </w:t>
      </w:r>
      <w:r w:rsidR="00AC644D">
        <w:rPr>
          <w:rFonts w:ascii="Gilroy Light" w:eastAsia="Times New Roman" w:hAnsi="Gilroy Light" w:cs="Times New Roman"/>
          <w:color w:val="4A4A4A"/>
        </w:rPr>
        <w:t xml:space="preserve">that </w:t>
      </w:r>
      <w:proofErr w:type="gramStart"/>
      <w:r w:rsidR="00777762">
        <w:rPr>
          <w:rFonts w:ascii="Gilroy Light" w:eastAsia="Times New Roman" w:hAnsi="Gilroy Light" w:cs="Times New Roman"/>
          <w:color w:val="4A4A4A"/>
        </w:rPr>
        <w:t>it’s</w:t>
      </w:r>
      <w:proofErr w:type="gramEnd"/>
      <w:r w:rsidR="00777762">
        <w:rPr>
          <w:rFonts w:ascii="Gilroy Light" w:eastAsia="Times New Roman" w:hAnsi="Gilroy Light" w:cs="Times New Roman"/>
          <w:color w:val="4A4A4A"/>
        </w:rPr>
        <w:t xml:space="preserve"> related to your </w:t>
      </w:r>
      <w:r w:rsidRPr="00A130C2">
        <w:rPr>
          <w:rFonts w:ascii="Gilroy Light" w:eastAsia="Times New Roman" w:hAnsi="Gilroy Light" w:cs="Times New Roman"/>
          <w:color w:val="4A4A4A"/>
        </w:rPr>
        <w:t>target audience</w:t>
      </w:r>
      <w:r w:rsidR="00777762">
        <w:rPr>
          <w:rFonts w:ascii="Gilroy Light" w:eastAsia="Times New Roman" w:hAnsi="Gilroy Light" w:cs="Times New Roman"/>
          <w:color w:val="4A4A4A"/>
        </w:rPr>
        <w:t>.</w:t>
      </w:r>
      <w:r w:rsidRPr="00A130C2">
        <w:rPr>
          <w:rFonts w:ascii="Gilroy Light" w:eastAsia="Times New Roman" w:hAnsi="Gilroy Light" w:cs="Times New Roman"/>
          <w:color w:val="4A4A4A"/>
        </w:rPr>
        <w:t xml:space="preserve"> </w:t>
      </w:r>
    </w:p>
    <w:p w14:paraId="629CFEF4" w14:textId="678167C5" w:rsidR="006D04B3" w:rsidRDefault="00A130C2" w:rsidP="006D04B3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baseline"/>
        <w:rPr>
          <w:rFonts w:ascii="Gilroy Light" w:eastAsia="Times New Roman" w:hAnsi="Gilroy Light" w:cs="Times New Roman"/>
          <w:color w:val="4A4A4A"/>
        </w:rPr>
      </w:pPr>
      <w:r w:rsidRPr="006D04B3">
        <w:rPr>
          <w:rFonts w:ascii="Gilroy Light" w:eastAsia="Times New Roman" w:hAnsi="Gilroy Light" w:cs="Times New Roman"/>
          <w:color w:val="4A4A4A"/>
        </w:rPr>
        <w:t>Take all the pieces and put them together</w:t>
      </w:r>
      <w:r w:rsidR="006D04B3" w:rsidRPr="006D04B3">
        <w:rPr>
          <w:rFonts w:ascii="Gilroy Light" w:eastAsia="Times New Roman" w:hAnsi="Gilroy Light" w:cs="Times New Roman"/>
          <w:color w:val="4A4A4A"/>
        </w:rPr>
        <w:t xml:space="preserve"> in this order: </w:t>
      </w:r>
    </w:p>
    <w:p w14:paraId="76A73341" w14:textId="43A3E684" w:rsidR="00BF337F" w:rsidRDefault="006D04B3" w:rsidP="00FE2E80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Gilroy Light" w:eastAsia="Times New Roman" w:hAnsi="Gilroy Light" w:cs="Times New Roman"/>
          <w:color w:val="4A4A4A"/>
        </w:rPr>
      </w:pPr>
      <w:r w:rsidRPr="006D04B3">
        <w:rPr>
          <w:rFonts w:ascii="Gilroy Light" w:eastAsia="Times New Roman" w:hAnsi="Gilroy Light" w:cs="Times New Roman"/>
          <w:color w:val="4A4A4A"/>
        </w:rPr>
        <w:t>Attention-grabbing fact</w:t>
      </w:r>
      <w:r>
        <w:rPr>
          <w:rFonts w:ascii="Gilroy Light" w:eastAsia="Times New Roman" w:hAnsi="Gilroy Light" w:cs="Times New Roman"/>
          <w:color w:val="4A4A4A"/>
        </w:rPr>
        <w:t xml:space="preserve">     2. </w:t>
      </w:r>
      <w:r w:rsidRPr="006D04B3">
        <w:rPr>
          <w:rFonts w:ascii="Gilroy Light" w:eastAsia="Times New Roman" w:hAnsi="Gilroy Light" w:cs="Times New Roman"/>
          <w:color w:val="4A4A4A"/>
        </w:rPr>
        <w:t xml:space="preserve">Connection between </w:t>
      </w:r>
      <w:r>
        <w:rPr>
          <w:rFonts w:ascii="Gilroy Light" w:eastAsia="Times New Roman" w:hAnsi="Gilroy Light" w:cs="Times New Roman"/>
          <w:color w:val="4A4A4A"/>
        </w:rPr>
        <w:t xml:space="preserve">the </w:t>
      </w:r>
      <w:r w:rsidRPr="006D04B3">
        <w:rPr>
          <w:rFonts w:ascii="Gilroy Light" w:eastAsia="Times New Roman" w:hAnsi="Gilroy Light" w:cs="Times New Roman"/>
          <w:color w:val="4A4A4A"/>
        </w:rPr>
        <w:t>fact and call to action</w:t>
      </w:r>
      <w:r>
        <w:rPr>
          <w:rFonts w:ascii="Gilroy Light" w:eastAsia="Times New Roman" w:hAnsi="Gilroy Light" w:cs="Times New Roman"/>
          <w:color w:val="4A4A4A"/>
        </w:rPr>
        <w:t xml:space="preserve">     3. </w:t>
      </w:r>
      <w:r w:rsidRPr="006D04B3">
        <w:rPr>
          <w:rFonts w:ascii="Gilroy Light" w:eastAsia="Times New Roman" w:hAnsi="Gilroy Light" w:cs="Times New Roman"/>
          <w:color w:val="4A4A4A"/>
        </w:rPr>
        <w:t>Finish with the call to action</w:t>
      </w:r>
    </w:p>
    <w:p w14:paraId="01CF229C" w14:textId="77777777" w:rsidR="00FE2E80" w:rsidRPr="00FE2E80" w:rsidRDefault="00FE2E80" w:rsidP="00FE2E80">
      <w:pPr>
        <w:shd w:val="clear" w:color="auto" w:fill="FFFFFF"/>
        <w:spacing w:after="0" w:line="240" w:lineRule="auto"/>
        <w:ind w:left="1440"/>
        <w:textAlignment w:val="baseline"/>
        <w:rPr>
          <w:rFonts w:ascii="Gilroy Light" w:eastAsia="Times New Roman" w:hAnsi="Gilroy Light" w:cs="Times New Roman"/>
          <w:color w:val="4A4A4A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515"/>
        <w:gridCol w:w="4050"/>
        <w:gridCol w:w="4050"/>
        <w:gridCol w:w="3780"/>
      </w:tblGrid>
      <w:tr w:rsidR="00BF337F" w:rsidRPr="00A130C2" w14:paraId="0353F662" w14:textId="77777777" w:rsidTr="00777762">
        <w:trPr>
          <w:trHeight w:val="341"/>
        </w:trPr>
        <w:tc>
          <w:tcPr>
            <w:tcW w:w="2515" w:type="dxa"/>
          </w:tcPr>
          <w:p w14:paraId="297DAA6A" w14:textId="49CAA1FB" w:rsidR="00BF337F" w:rsidRPr="00A130C2" w:rsidRDefault="00777762">
            <w:pPr>
              <w:rPr>
                <w:rFonts w:ascii="Gilroy ExtraBold" w:hAnsi="Gilroy ExtraBold"/>
                <w:b/>
                <w:bCs/>
              </w:rPr>
            </w:pPr>
            <w:r>
              <w:rPr>
                <w:rFonts w:ascii="Gilroy ExtraBold" w:hAnsi="Gilroy ExtraBold"/>
                <w:b/>
                <w:bCs/>
              </w:rPr>
              <w:t>Step 1</w:t>
            </w:r>
            <w:r>
              <w:rPr>
                <w:rFonts w:ascii="Gilroy ExtraBold" w:hAnsi="Gilroy ExtraBold"/>
                <w:b/>
                <w:bCs/>
              </w:rPr>
              <w:br/>
            </w:r>
            <w:r w:rsidR="00BF337F" w:rsidRPr="00A130C2">
              <w:rPr>
                <w:rFonts w:ascii="Gilroy ExtraBold" w:hAnsi="Gilroy ExtraBold"/>
                <w:b/>
                <w:bCs/>
              </w:rPr>
              <w:t>Target Audience</w:t>
            </w:r>
          </w:p>
        </w:tc>
        <w:tc>
          <w:tcPr>
            <w:tcW w:w="4050" w:type="dxa"/>
          </w:tcPr>
          <w:p w14:paraId="54FF5EF3" w14:textId="4C833EF4" w:rsidR="00BF337F" w:rsidRPr="00FE2E80" w:rsidRDefault="00FE2E80">
            <w:pPr>
              <w:rPr>
                <w:rFonts w:ascii="Gilroy Light" w:hAnsi="Gilroy Light"/>
              </w:rPr>
            </w:pPr>
            <w:r w:rsidRPr="00FE2E80">
              <w:rPr>
                <w:rFonts w:ascii="Gilroy ExtraBold" w:hAnsi="Gilroy ExtraBold"/>
              </w:rPr>
              <w:t>Example:</w:t>
            </w:r>
            <w:r w:rsidRPr="00FE2E80">
              <w:rPr>
                <w:rFonts w:ascii="Gilroy Light" w:hAnsi="Gilroy Light"/>
              </w:rPr>
              <w:t xml:space="preserve"> </w:t>
            </w:r>
            <w:r>
              <w:rPr>
                <w:rFonts w:ascii="Gilroy Light" w:hAnsi="Gilroy Light"/>
              </w:rPr>
              <w:br/>
            </w:r>
            <w:r w:rsidRPr="00FE2E80">
              <w:rPr>
                <w:rFonts w:ascii="Gilroy Light" w:hAnsi="Gilroy Light"/>
              </w:rPr>
              <w:t xml:space="preserve">Household Food Purchasers </w:t>
            </w:r>
          </w:p>
        </w:tc>
        <w:tc>
          <w:tcPr>
            <w:tcW w:w="4050" w:type="dxa"/>
          </w:tcPr>
          <w:p w14:paraId="63EA8431" w14:textId="2BC76774" w:rsidR="00BF337F" w:rsidRPr="00FE2E80" w:rsidRDefault="00BF337F">
            <w:pPr>
              <w:rPr>
                <w:rFonts w:ascii="Gilroy Light" w:hAnsi="Gilroy Light"/>
              </w:rPr>
            </w:pPr>
          </w:p>
        </w:tc>
        <w:tc>
          <w:tcPr>
            <w:tcW w:w="3780" w:type="dxa"/>
          </w:tcPr>
          <w:p w14:paraId="36DE2591" w14:textId="4278B513" w:rsidR="00BF337F" w:rsidRPr="00FE2E80" w:rsidRDefault="00BF337F">
            <w:pPr>
              <w:rPr>
                <w:rFonts w:ascii="Gilroy Light" w:hAnsi="Gilroy Light"/>
              </w:rPr>
            </w:pPr>
          </w:p>
        </w:tc>
      </w:tr>
      <w:tr w:rsidR="00BF337F" w:rsidRPr="00A130C2" w14:paraId="07AA318B" w14:textId="77777777" w:rsidTr="00777762">
        <w:trPr>
          <w:trHeight w:val="683"/>
        </w:trPr>
        <w:tc>
          <w:tcPr>
            <w:tcW w:w="2515" w:type="dxa"/>
          </w:tcPr>
          <w:p w14:paraId="471FC4C0" w14:textId="1844125B" w:rsidR="00BF337F" w:rsidRPr="00A130C2" w:rsidRDefault="00A130C2" w:rsidP="00A130C2">
            <w:pPr>
              <w:rPr>
                <w:rFonts w:ascii="Gilroy ExtraBold" w:hAnsi="Gilroy ExtraBold"/>
              </w:rPr>
            </w:pPr>
            <w:r w:rsidRPr="00A130C2">
              <w:rPr>
                <w:rFonts w:ascii="Gilroy ExtraBold" w:hAnsi="Gilroy ExtraBold"/>
                <w:b/>
                <w:bCs/>
              </w:rPr>
              <w:t xml:space="preserve">Step </w:t>
            </w:r>
            <w:r w:rsidR="00777762">
              <w:rPr>
                <w:rFonts w:ascii="Gilroy ExtraBold" w:hAnsi="Gilroy ExtraBold"/>
                <w:b/>
                <w:bCs/>
              </w:rPr>
              <w:t>2</w:t>
            </w:r>
            <w:r w:rsidR="00777762">
              <w:rPr>
                <w:rFonts w:ascii="Gilroy ExtraBold" w:hAnsi="Gilroy ExtraBold"/>
                <w:b/>
                <w:bCs/>
              </w:rPr>
              <w:br/>
            </w:r>
            <w:r w:rsidR="00FE2E80">
              <w:rPr>
                <w:rFonts w:ascii="Gilroy ExtraBold" w:hAnsi="Gilroy ExtraBold"/>
                <w:b/>
                <w:bCs/>
              </w:rPr>
              <w:t xml:space="preserve">Attention-Grabbing </w:t>
            </w:r>
            <w:r w:rsidRPr="00A130C2">
              <w:rPr>
                <w:rFonts w:ascii="Gilroy ExtraBold" w:hAnsi="Gilroy ExtraBold"/>
                <w:b/>
                <w:bCs/>
              </w:rPr>
              <w:t xml:space="preserve">Fact </w:t>
            </w:r>
          </w:p>
        </w:tc>
        <w:tc>
          <w:tcPr>
            <w:tcW w:w="4050" w:type="dxa"/>
          </w:tcPr>
          <w:p w14:paraId="28CBC79B" w14:textId="7D11FFAA" w:rsidR="00BF337F" w:rsidRPr="00FE2E80" w:rsidRDefault="00FE2E80">
            <w:pPr>
              <w:rPr>
                <w:rFonts w:ascii="Gilroy Light" w:hAnsi="Gilroy Light"/>
              </w:rPr>
            </w:pPr>
            <w:r w:rsidRPr="00FE2E80">
              <w:rPr>
                <w:rFonts w:ascii="Gilroy ExtraBold" w:hAnsi="Gilroy ExtraBold"/>
              </w:rPr>
              <w:t>Example:</w:t>
            </w:r>
            <w:r>
              <w:rPr>
                <w:rFonts w:ascii="Gilroy ExtraBold" w:hAnsi="Gilroy ExtraBold"/>
              </w:rPr>
              <w:t xml:space="preserve"> </w:t>
            </w:r>
            <w:r>
              <w:rPr>
                <w:rFonts w:ascii="Gilroy ExtraBold" w:hAnsi="Gilroy ExtraBold"/>
              </w:rPr>
              <w:br/>
            </w:r>
            <w:r w:rsidRPr="00FE2E80">
              <w:rPr>
                <w:rFonts w:ascii="Gilroy Light" w:hAnsi="Gilroy Light" w:cstheme="majorHAnsi"/>
              </w:rPr>
              <w:t>Did you know that Americans waste 25% of the food they buy?</w:t>
            </w:r>
          </w:p>
        </w:tc>
        <w:tc>
          <w:tcPr>
            <w:tcW w:w="4050" w:type="dxa"/>
          </w:tcPr>
          <w:p w14:paraId="2CB54539" w14:textId="0C9179C8" w:rsidR="00BF337F" w:rsidRPr="00FE2E80" w:rsidRDefault="00BF337F">
            <w:pPr>
              <w:rPr>
                <w:rFonts w:ascii="Gilroy Light" w:hAnsi="Gilroy Light"/>
              </w:rPr>
            </w:pPr>
          </w:p>
        </w:tc>
        <w:tc>
          <w:tcPr>
            <w:tcW w:w="3780" w:type="dxa"/>
          </w:tcPr>
          <w:p w14:paraId="412D7339" w14:textId="43F9A1CE" w:rsidR="00BF337F" w:rsidRPr="00FE2E80" w:rsidRDefault="00BF337F">
            <w:pPr>
              <w:rPr>
                <w:rFonts w:ascii="Gilroy Light" w:hAnsi="Gilroy Light"/>
              </w:rPr>
            </w:pPr>
          </w:p>
        </w:tc>
      </w:tr>
      <w:tr w:rsidR="00BF337F" w:rsidRPr="00A130C2" w14:paraId="32FDFE21" w14:textId="77777777" w:rsidTr="006D04B3">
        <w:trPr>
          <w:trHeight w:val="638"/>
        </w:trPr>
        <w:tc>
          <w:tcPr>
            <w:tcW w:w="2515" w:type="dxa"/>
          </w:tcPr>
          <w:p w14:paraId="656915B5" w14:textId="73490C24" w:rsidR="00AF59E3" w:rsidRPr="00A130C2" w:rsidRDefault="00AF59E3" w:rsidP="00AF59E3">
            <w:pPr>
              <w:rPr>
                <w:rFonts w:ascii="Gilroy ExtraBold" w:hAnsi="Gilroy ExtraBold"/>
                <w:b/>
                <w:bCs/>
              </w:rPr>
            </w:pPr>
            <w:r w:rsidRPr="00A130C2">
              <w:rPr>
                <w:rFonts w:ascii="Gilroy ExtraBold" w:hAnsi="Gilroy ExtraBold"/>
                <w:b/>
                <w:bCs/>
              </w:rPr>
              <w:t xml:space="preserve">Step </w:t>
            </w:r>
            <w:r>
              <w:rPr>
                <w:rFonts w:ascii="Gilroy ExtraBold" w:hAnsi="Gilroy ExtraBold"/>
                <w:b/>
                <w:bCs/>
              </w:rPr>
              <w:t>3</w:t>
            </w:r>
            <w:r w:rsidRPr="00A130C2">
              <w:rPr>
                <w:rFonts w:ascii="Gilroy ExtraBold" w:hAnsi="Gilroy ExtraBold"/>
                <w:b/>
                <w:bCs/>
              </w:rPr>
              <w:t xml:space="preserve"> </w:t>
            </w:r>
            <w:r>
              <w:rPr>
                <w:rFonts w:ascii="Gilroy ExtraBold" w:hAnsi="Gilroy ExtraBold"/>
                <w:b/>
                <w:bCs/>
              </w:rPr>
              <w:br/>
            </w:r>
            <w:r w:rsidRPr="00A130C2">
              <w:rPr>
                <w:rFonts w:ascii="Gilroy ExtraBold" w:hAnsi="Gilroy ExtraBold"/>
                <w:b/>
                <w:bCs/>
              </w:rPr>
              <w:t xml:space="preserve">Call to </w:t>
            </w:r>
            <w:r w:rsidR="00540233">
              <w:rPr>
                <w:rFonts w:ascii="Gilroy ExtraBold" w:hAnsi="Gilroy ExtraBold"/>
                <w:b/>
                <w:bCs/>
              </w:rPr>
              <w:t>A</w:t>
            </w:r>
            <w:r w:rsidRPr="00A130C2">
              <w:rPr>
                <w:rFonts w:ascii="Gilroy ExtraBold" w:hAnsi="Gilroy ExtraBold"/>
                <w:b/>
                <w:bCs/>
              </w:rPr>
              <w:t xml:space="preserve">ction </w:t>
            </w:r>
          </w:p>
          <w:p w14:paraId="273B6130" w14:textId="2AE120A0" w:rsidR="00BF337F" w:rsidRPr="00A130C2" w:rsidRDefault="00BF337F" w:rsidP="00AF59E3">
            <w:pPr>
              <w:rPr>
                <w:rFonts w:ascii="Gilroy ExtraBold" w:hAnsi="Gilroy ExtraBold"/>
                <w:i/>
                <w:iCs/>
              </w:rPr>
            </w:pPr>
          </w:p>
        </w:tc>
        <w:tc>
          <w:tcPr>
            <w:tcW w:w="4050" w:type="dxa"/>
          </w:tcPr>
          <w:p w14:paraId="2C0C310D" w14:textId="78916664" w:rsidR="00BF337F" w:rsidRPr="00FE2E80" w:rsidRDefault="00FE2E80">
            <w:pPr>
              <w:rPr>
                <w:rFonts w:ascii="Gilroy Light" w:hAnsi="Gilroy Light"/>
              </w:rPr>
            </w:pPr>
            <w:r w:rsidRPr="00FE2E80">
              <w:rPr>
                <w:rFonts w:ascii="Gilroy ExtraBold" w:hAnsi="Gilroy ExtraBold"/>
              </w:rPr>
              <w:t>Example:</w:t>
            </w:r>
            <w:r>
              <w:rPr>
                <w:rFonts w:ascii="Gilroy ExtraBold" w:hAnsi="Gilroy ExtraBold"/>
              </w:rPr>
              <w:t xml:space="preserve"> </w:t>
            </w:r>
            <w:r>
              <w:rPr>
                <w:rFonts w:ascii="Gilroy ExtraBold" w:hAnsi="Gilroy ExtraBold"/>
              </w:rPr>
              <w:br/>
            </w:r>
            <w:r w:rsidRPr="00FE2E80">
              <w:rPr>
                <w:rFonts w:ascii="Gilroy Light" w:hAnsi="Gilroy Light"/>
              </w:rPr>
              <w:t>Plan your week’s meals before going to the grocery store!</w:t>
            </w:r>
          </w:p>
        </w:tc>
        <w:tc>
          <w:tcPr>
            <w:tcW w:w="4050" w:type="dxa"/>
          </w:tcPr>
          <w:p w14:paraId="6AC2858E" w14:textId="7836786F" w:rsidR="00BF337F" w:rsidRPr="00FE2E80" w:rsidRDefault="00BF337F">
            <w:pPr>
              <w:rPr>
                <w:rFonts w:ascii="Gilroy Light" w:hAnsi="Gilroy Light"/>
              </w:rPr>
            </w:pPr>
          </w:p>
        </w:tc>
        <w:tc>
          <w:tcPr>
            <w:tcW w:w="3780" w:type="dxa"/>
          </w:tcPr>
          <w:p w14:paraId="438A7D84" w14:textId="5CB73ECC" w:rsidR="00BF337F" w:rsidRPr="00FE2E80" w:rsidRDefault="00BF337F">
            <w:pPr>
              <w:rPr>
                <w:rFonts w:ascii="Gilroy Light" w:hAnsi="Gilroy Light"/>
              </w:rPr>
            </w:pPr>
          </w:p>
        </w:tc>
      </w:tr>
      <w:tr w:rsidR="00BF337F" w:rsidRPr="00A130C2" w14:paraId="37F0DBC0" w14:textId="77777777" w:rsidTr="006D04B3">
        <w:trPr>
          <w:trHeight w:val="890"/>
        </w:trPr>
        <w:tc>
          <w:tcPr>
            <w:tcW w:w="2515" w:type="dxa"/>
          </w:tcPr>
          <w:p w14:paraId="473FA3C7" w14:textId="44FEB486" w:rsidR="00AF59E3" w:rsidRPr="00A130C2" w:rsidRDefault="00AF59E3" w:rsidP="00AF59E3">
            <w:pPr>
              <w:rPr>
                <w:rFonts w:ascii="Gilroy ExtraBold" w:hAnsi="Gilroy ExtraBold"/>
                <w:b/>
                <w:bCs/>
              </w:rPr>
            </w:pPr>
            <w:r w:rsidRPr="00A130C2">
              <w:rPr>
                <w:rFonts w:ascii="Gilroy ExtraBold" w:hAnsi="Gilroy ExtraBold"/>
                <w:b/>
                <w:bCs/>
              </w:rPr>
              <w:t xml:space="preserve">Step </w:t>
            </w:r>
            <w:r>
              <w:rPr>
                <w:rFonts w:ascii="Gilroy ExtraBold" w:hAnsi="Gilroy ExtraBold"/>
                <w:b/>
                <w:bCs/>
              </w:rPr>
              <w:t>4</w:t>
            </w:r>
            <w:r>
              <w:rPr>
                <w:rFonts w:ascii="Gilroy ExtraBold" w:hAnsi="Gilroy ExtraBold"/>
                <w:b/>
                <w:bCs/>
              </w:rPr>
              <w:br/>
            </w:r>
            <w:r w:rsidRPr="00A130C2">
              <w:rPr>
                <w:rFonts w:ascii="Gilroy ExtraBold" w:hAnsi="Gilroy ExtraBold"/>
                <w:b/>
                <w:bCs/>
              </w:rPr>
              <w:t>Connect your fact to your call to action</w:t>
            </w:r>
          </w:p>
          <w:p w14:paraId="550B1546" w14:textId="3F2934F3" w:rsidR="00A130C2" w:rsidRPr="00A130C2" w:rsidRDefault="00A130C2" w:rsidP="00AF59E3">
            <w:pPr>
              <w:rPr>
                <w:rFonts w:ascii="Gilroy ExtraBold" w:hAnsi="Gilroy ExtraBold"/>
                <w:i/>
                <w:iCs/>
              </w:rPr>
            </w:pPr>
          </w:p>
        </w:tc>
        <w:tc>
          <w:tcPr>
            <w:tcW w:w="4050" w:type="dxa"/>
          </w:tcPr>
          <w:p w14:paraId="253BFDBE" w14:textId="44BEC514" w:rsidR="00BF337F" w:rsidRPr="00FE2E80" w:rsidRDefault="00FE2E80">
            <w:pPr>
              <w:rPr>
                <w:rFonts w:ascii="Gilroy Light" w:hAnsi="Gilroy Light"/>
              </w:rPr>
            </w:pPr>
            <w:r w:rsidRPr="00FE2E80">
              <w:rPr>
                <w:rFonts w:ascii="Gilroy ExtraBold" w:hAnsi="Gilroy ExtraBold"/>
              </w:rPr>
              <w:t>Example:</w:t>
            </w:r>
            <w:r>
              <w:rPr>
                <w:rFonts w:ascii="Gilroy ExtraBold" w:hAnsi="Gilroy ExtraBold"/>
              </w:rPr>
              <w:t xml:space="preserve"> </w:t>
            </w:r>
            <w:r>
              <w:rPr>
                <w:rFonts w:ascii="Gilroy ExtraBold" w:hAnsi="Gilroy ExtraBold"/>
              </w:rPr>
              <w:br/>
            </w:r>
            <w:r w:rsidRPr="00FE2E80">
              <w:rPr>
                <w:rFonts w:ascii="Gilroy Light" w:hAnsi="Gilroy Light" w:cstheme="majorHAnsi"/>
              </w:rPr>
              <w:t xml:space="preserve">Think of all the money you could save on groceries by not wasting </w:t>
            </w:r>
            <w:r>
              <w:rPr>
                <w:rFonts w:ascii="Gilroy Light" w:hAnsi="Gilroy Light" w:cstheme="majorHAnsi"/>
              </w:rPr>
              <w:t>food</w:t>
            </w:r>
            <w:r w:rsidRPr="00FE2E80">
              <w:rPr>
                <w:rFonts w:ascii="Gilroy Light" w:hAnsi="Gilroy Light" w:cstheme="majorHAnsi"/>
              </w:rPr>
              <w:t xml:space="preserve">! </w:t>
            </w:r>
            <w:proofErr w:type="gramStart"/>
            <w:r w:rsidRPr="00FE2E80">
              <w:rPr>
                <w:rFonts w:ascii="Gilroy Light" w:hAnsi="Gilroy Light" w:cstheme="majorHAnsi"/>
              </w:rPr>
              <w:t>It's</w:t>
            </w:r>
            <w:proofErr w:type="gramEnd"/>
            <w:r w:rsidRPr="00FE2E80">
              <w:rPr>
                <w:rFonts w:ascii="Gilroy Light" w:hAnsi="Gilroy Light" w:cstheme="majorHAnsi"/>
              </w:rPr>
              <w:t xml:space="preserve"> time to do something about it.</w:t>
            </w:r>
          </w:p>
        </w:tc>
        <w:tc>
          <w:tcPr>
            <w:tcW w:w="4050" w:type="dxa"/>
          </w:tcPr>
          <w:p w14:paraId="0982174D" w14:textId="77777777" w:rsidR="00BF337F" w:rsidRPr="00FE2E80" w:rsidRDefault="00BF337F">
            <w:pPr>
              <w:rPr>
                <w:rFonts w:ascii="Gilroy Light" w:hAnsi="Gilroy Light"/>
              </w:rPr>
            </w:pPr>
          </w:p>
        </w:tc>
        <w:tc>
          <w:tcPr>
            <w:tcW w:w="3780" w:type="dxa"/>
          </w:tcPr>
          <w:p w14:paraId="5EC49E11" w14:textId="77777777" w:rsidR="00BF337F" w:rsidRPr="00FE2E80" w:rsidRDefault="00BF337F">
            <w:pPr>
              <w:rPr>
                <w:rFonts w:ascii="Gilroy Light" w:hAnsi="Gilroy Light"/>
              </w:rPr>
            </w:pPr>
          </w:p>
        </w:tc>
      </w:tr>
      <w:tr w:rsidR="00777762" w:rsidRPr="00A130C2" w14:paraId="58391F6F" w14:textId="77777777" w:rsidTr="00777762">
        <w:trPr>
          <w:trHeight w:val="350"/>
        </w:trPr>
        <w:tc>
          <w:tcPr>
            <w:tcW w:w="14395" w:type="dxa"/>
            <w:gridSpan w:val="4"/>
          </w:tcPr>
          <w:p w14:paraId="08CDD2A2" w14:textId="0EA0246C" w:rsidR="00AC644D" w:rsidRDefault="00777762" w:rsidP="00777762">
            <w:pPr>
              <w:rPr>
                <w:rFonts w:ascii="Gilroy ExtraBold" w:hAnsi="Gilroy ExtraBold"/>
              </w:rPr>
            </w:pPr>
            <w:r w:rsidRPr="00777762">
              <w:rPr>
                <w:rFonts w:ascii="Gilroy ExtraBold" w:hAnsi="Gilroy ExtraBold"/>
              </w:rPr>
              <w:t xml:space="preserve">Guess what? </w:t>
            </w:r>
            <w:proofErr w:type="gramStart"/>
            <w:r w:rsidRPr="00777762">
              <w:rPr>
                <w:rFonts w:ascii="Gilroy ExtraBold" w:hAnsi="Gilroy ExtraBold"/>
              </w:rPr>
              <w:t>You’ve</w:t>
            </w:r>
            <w:proofErr w:type="gramEnd"/>
            <w:r w:rsidRPr="00777762">
              <w:rPr>
                <w:rFonts w:ascii="Gilroy ExtraBold" w:hAnsi="Gilroy ExtraBold"/>
              </w:rPr>
              <w:t xml:space="preserve"> just built your Key Messages</w:t>
            </w:r>
            <w:r w:rsidR="00AC644D">
              <w:rPr>
                <w:rFonts w:ascii="Gilroy ExtraBold" w:hAnsi="Gilroy ExtraBold"/>
              </w:rPr>
              <w:t xml:space="preserve">, but </w:t>
            </w:r>
            <w:r w:rsidR="00FE2E80">
              <w:rPr>
                <w:rFonts w:ascii="Gilroy ExtraBold" w:hAnsi="Gilroy ExtraBold"/>
              </w:rPr>
              <w:t>they’re</w:t>
            </w:r>
            <w:r w:rsidR="00AC644D">
              <w:rPr>
                <w:rFonts w:ascii="Gilroy ExtraBold" w:hAnsi="Gilroy ExtraBold"/>
              </w:rPr>
              <w:t xml:space="preserve"> in the wrong order</w:t>
            </w:r>
            <w:r w:rsidRPr="00777762">
              <w:rPr>
                <w:rFonts w:ascii="Gilroy ExtraBold" w:hAnsi="Gilroy ExtraBold"/>
              </w:rPr>
              <w:t xml:space="preserve">! </w:t>
            </w:r>
          </w:p>
          <w:p w14:paraId="033D0D6F" w14:textId="51FF33D9" w:rsidR="00777762" w:rsidRPr="00FB4D22" w:rsidRDefault="00777762" w:rsidP="00777762">
            <w:pPr>
              <w:rPr>
                <w:rFonts w:ascii="Gilroy Light" w:hAnsi="Gilroy Light"/>
              </w:rPr>
            </w:pPr>
            <w:r w:rsidRPr="00FB4D22">
              <w:rPr>
                <w:rFonts w:ascii="Gilroy Light" w:hAnsi="Gilroy Light"/>
              </w:rPr>
              <w:t xml:space="preserve">Rewrite the above elements into a </w:t>
            </w:r>
            <w:r w:rsidR="00FE2E80" w:rsidRPr="00FB4D22">
              <w:rPr>
                <w:rFonts w:ascii="Gilroy Light" w:hAnsi="Gilroy Light"/>
              </w:rPr>
              <w:t>cohesive</w:t>
            </w:r>
            <w:r w:rsidRPr="00FB4D22">
              <w:rPr>
                <w:rFonts w:ascii="Gilroy Light" w:hAnsi="Gilroy Light"/>
              </w:rPr>
              <w:t xml:space="preserve"> statement </w:t>
            </w:r>
            <w:r w:rsidR="00AC644D" w:rsidRPr="00FB4D22">
              <w:rPr>
                <w:rFonts w:ascii="Gilroy Light" w:hAnsi="Gilroy Light"/>
              </w:rPr>
              <w:t xml:space="preserve">with </w:t>
            </w:r>
            <w:r w:rsidR="00FE2E80" w:rsidRPr="00FB4D22">
              <w:rPr>
                <w:rFonts w:ascii="Gilroy Light" w:hAnsi="Gilroy Light"/>
              </w:rPr>
              <w:t xml:space="preserve">what you wrote in Step 2 first, then Step 4, then Step 3. </w:t>
            </w:r>
          </w:p>
        </w:tc>
      </w:tr>
      <w:tr w:rsidR="00777762" w:rsidRPr="00A130C2" w14:paraId="20BAF7B6" w14:textId="77777777" w:rsidTr="00540233">
        <w:trPr>
          <w:trHeight w:val="2537"/>
        </w:trPr>
        <w:tc>
          <w:tcPr>
            <w:tcW w:w="2515" w:type="dxa"/>
          </w:tcPr>
          <w:p w14:paraId="052529C8" w14:textId="77777777" w:rsidR="00777762" w:rsidRDefault="00777762" w:rsidP="00FE2E80">
            <w:pPr>
              <w:rPr>
                <w:rFonts w:ascii="Gilroy ExtraBold" w:hAnsi="Gilroy ExtraBold"/>
                <w:b/>
                <w:bCs/>
              </w:rPr>
            </w:pPr>
            <w:r w:rsidRPr="00A130C2">
              <w:rPr>
                <w:rFonts w:ascii="Gilroy ExtraBold" w:hAnsi="Gilroy ExtraBold"/>
                <w:b/>
                <w:bCs/>
              </w:rPr>
              <w:t xml:space="preserve">Step </w:t>
            </w:r>
            <w:r w:rsidR="00AF59E3">
              <w:rPr>
                <w:rFonts w:ascii="Gilroy ExtraBold" w:hAnsi="Gilroy ExtraBold"/>
                <w:b/>
                <w:bCs/>
              </w:rPr>
              <w:t>5</w:t>
            </w:r>
            <w:r>
              <w:rPr>
                <w:rFonts w:ascii="Gilroy ExtraBold" w:hAnsi="Gilroy ExtraBold"/>
                <w:b/>
                <w:bCs/>
              </w:rPr>
              <w:br/>
              <w:t xml:space="preserve">Build Your </w:t>
            </w:r>
            <w:r>
              <w:rPr>
                <w:rFonts w:ascii="Gilroy ExtraBold" w:hAnsi="Gilroy ExtraBold"/>
                <w:b/>
                <w:bCs/>
              </w:rPr>
              <w:br/>
              <w:t>Key Messages</w:t>
            </w:r>
          </w:p>
          <w:p w14:paraId="4A956845" w14:textId="72E681E3" w:rsidR="00FE2E80" w:rsidRPr="00A130C2" w:rsidRDefault="00FE2E80" w:rsidP="00FE2E80">
            <w:pPr>
              <w:rPr>
                <w:rFonts w:ascii="Gilroy ExtraBold" w:hAnsi="Gilroy ExtraBold"/>
                <w:b/>
                <w:bCs/>
              </w:rPr>
            </w:pPr>
          </w:p>
        </w:tc>
        <w:tc>
          <w:tcPr>
            <w:tcW w:w="4050" w:type="dxa"/>
          </w:tcPr>
          <w:p w14:paraId="60CDF2D6" w14:textId="0B2CC6DE" w:rsidR="00777762" w:rsidRPr="00777762" w:rsidRDefault="00FE2E80">
            <w:pPr>
              <w:rPr>
                <w:rFonts w:ascii="Gilroy Light" w:hAnsi="Gilroy Light"/>
                <w:sz w:val="20"/>
                <w:szCs w:val="20"/>
              </w:rPr>
            </w:pPr>
            <w:r w:rsidRPr="00FE2E80">
              <w:rPr>
                <w:rFonts w:ascii="Gilroy ExtraBold" w:hAnsi="Gilroy ExtraBold"/>
              </w:rPr>
              <w:t>Example:</w:t>
            </w:r>
            <w:r>
              <w:rPr>
                <w:rFonts w:ascii="Gilroy ExtraBold" w:hAnsi="Gilroy ExtraBold"/>
              </w:rPr>
              <w:br/>
            </w:r>
            <w:r w:rsidRPr="00FE2E80">
              <w:rPr>
                <w:rFonts w:ascii="Gilroy Light" w:hAnsi="Gilroy Light"/>
                <w:sz w:val="20"/>
                <w:szCs w:val="20"/>
              </w:rPr>
              <w:t xml:space="preserve">Did you know that Americans waste 25% of the food they buy? Think of all the money you could save on groceries by not wasting it! </w:t>
            </w:r>
            <w:proofErr w:type="gramStart"/>
            <w:r w:rsidRPr="00FE2E80">
              <w:rPr>
                <w:rFonts w:ascii="Gilroy Light" w:hAnsi="Gilroy Light"/>
                <w:sz w:val="20"/>
                <w:szCs w:val="20"/>
              </w:rPr>
              <w:t>It's</w:t>
            </w:r>
            <w:proofErr w:type="gramEnd"/>
            <w:r w:rsidRPr="00FE2E80">
              <w:rPr>
                <w:rFonts w:ascii="Gilroy Light" w:hAnsi="Gilroy Light"/>
                <w:sz w:val="20"/>
                <w:szCs w:val="20"/>
              </w:rPr>
              <w:t xml:space="preserve"> time to do something about it. Plan your week’s meals before going to the grocery store!</w:t>
            </w:r>
          </w:p>
        </w:tc>
        <w:tc>
          <w:tcPr>
            <w:tcW w:w="4050" w:type="dxa"/>
          </w:tcPr>
          <w:p w14:paraId="57E9D86D" w14:textId="77777777" w:rsidR="00777762" w:rsidRPr="00777762" w:rsidRDefault="00777762">
            <w:pPr>
              <w:rPr>
                <w:rFonts w:ascii="Gilroy Light" w:hAnsi="Gilroy Light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120C1E3" w14:textId="77777777" w:rsidR="00777762" w:rsidRPr="00777762" w:rsidRDefault="00777762">
            <w:pPr>
              <w:rPr>
                <w:rFonts w:ascii="Gilroy Light" w:hAnsi="Gilroy Light"/>
                <w:sz w:val="20"/>
                <w:szCs w:val="20"/>
              </w:rPr>
            </w:pPr>
          </w:p>
        </w:tc>
      </w:tr>
    </w:tbl>
    <w:p w14:paraId="76825917" w14:textId="1B9F9C7A" w:rsidR="00BF337F" w:rsidRDefault="00BF337F">
      <w:pPr>
        <w:rPr>
          <w:rFonts w:ascii="Gilroy Light" w:hAnsi="Gilroy Light"/>
        </w:rPr>
      </w:pPr>
    </w:p>
    <w:sectPr w:rsidR="00BF337F" w:rsidSect="00A130C2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E6E5B" w14:textId="77777777" w:rsidR="00FF0BA3" w:rsidRDefault="00FF0BA3" w:rsidP="00A130C2">
      <w:pPr>
        <w:spacing w:after="0" w:line="240" w:lineRule="auto"/>
      </w:pPr>
      <w:r>
        <w:separator/>
      </w:r>
    </w:p>
  </w:endnote>
  <w:endnote w:type="continuationSeparator" w:id="0">
    <w:p w14:paraId="4567D34D" w14:textId="77777777" w:rsidR="00FF0BA3" w:rsidRDefault="00FF0BA3" w:rsidP="00A1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C4EAB" w14:textId="77777777" w:rsidR="00FF0BA3" w:rsidRDefault="00FF0BA3" w:rsidP="00A130C2">
      <w:pPr>
        <w:spacing w:after="0" w:line="240" w:lineRule="auto"/>
      </w:pPr>
      <w:r>
        <w:separator/>
      </w:r>
    </w:p>
  </w:footnote>
  <w:footnote w:type="continuationSeparator" w:id="0">
    <w:p w14:paraId="4EFC932F" w14:textId="77777777" w:rsidR="00FF0BA3" w:rsidRDefault="00FF0BA3" w:rsidP="00A1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C01E" w14:textId="77777777" w:rsidR="00FE2E80" w:rsidRDefault="00FE2E80" w:rsidP="00A130C2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9264" behindDoc="1" locked="0" layoutInCell="1" allowOverlap="1" wp14:anchorId="589A9C3E" wp14:editId="3E68E80A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4606">
      <w:rPr>
        <w:rFonts w:ascii="Gilroy ExtraBold" w:hAnsi="Gilroy ExtraBold"/>
        <w:color w:val="4E9836"/>
        <w:sz w:val="36"/>
        <w:szCs w:val="36"/>
      </w:rPr>
      <w:t>CLIMATE SOLUTIONS CAMPAIGN</w:t>
    </w:r>
  </w:p>
  <w:p w14:paraId="667D2FF7" w14:textId="77777777" w:rsidR="00FE2E80" w:rsidRDefault="00FE2E80" w:rsidP="00A130C2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</w:rPr>
    </w:pPr>
    <w:r w:rsidRPr="00173C08">
      <w:rPr>
        <w:rFonts w:ascii="Gilroy ExtraBold" w:hAnsi="Gilroy ExtraBold"/>
        <w:color w:val="3A5F7C"/>
      </w:rPr>
      <w:t>GRADESOFGREEN.ORG</w:t>
    </w:r>
  </w:p>
  <w:p w14:paraId="5F368887" w14:textId="77777777" w:rsidR="00FE2E80" w:rsidRDefault="00FE2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D4A1B"/>
    <w:multiLevelType w:val="multilevel"/>
    <w:tmpl w:val="58C2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FE56D7"/>
    <w:multiLevelType w:val="multilevel"/>
    <w:tmpl w:val="7F101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CC56F0"/>
    <w:multiLevelType w:val="hybridMultilevel"/>
    <w:tmpl w:val="76CAB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7F"/>
    <w:rsid w:val="00105BAB"/>
    <w:rsid w:val="001D5655"/>
    <w:rsid w:val="00246AAB"/>
    <w:rsid w:val="00324176"/>
    <w:rsid w:val="004227C6"/>
    <w:rsid w:val="00536C34"/>
    <w:rsid w:val="00540233"/>
    <w:rsid w:val="006D04B3"/>
    <w:rsid w:val="00777762"/>
    <w:rsid w:val="007F1A09"/>
    <w:rsid w:val="007F3EC9"/>
    <w:rsid w:val="008628BE"/>
    <w:rsid w:val="008F7886"/>
    <w:rsid w:val="0090091D"/>
    <w:rsid w:val="00A130C2"/>
    <w:rsid w:val="00AB0CC3"/>
    <w:rsid w:val="00AC644D"/>
    <w:rsid w:val="00AF59E3"/>
    <w:rsid w:val="00BF337F"/>
    <w:rsid w:val="00C25496"/>
    <w:rsid w:val="00F21ACC"/>
    <w:rsid w:val="00FB4D22"/>
    <w:rsid w:val="00FE2E80"/>
    <w:rsid w:val="00FF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AF156"/>
  <w15:chartTrackingRefBased/>
  <w15:docId w15:val="{EF27B1C1-FF0D-4014-A0B1-90CE0FEB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0C2"/>
  </w:style>
  <w:style w:type="paragraph" w:styleId="Footer">
    <w:name w:val="footer"/>
    <w:basedOn w:val="Normal"/>
    <w:link w:val="FooterChar"/>
    <w:uiPriority w:val="99"/>
    <w:unhideWhenUsed/>
    <w:rsid w:val="00A13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0C2"/>
  </w:style>
  <w:style w:type="paragraph" w:styleId="ListParagraph">
    <w:name w:val="List Paragraph"/>
    <w:basedOn w:val="Normal"/>
    <w:uiPriority w:val="34"/>
    <w:qFormat/>
    <w:rsid w:val="00A1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Saracini</dc:creator>
  <cp:keywords/>
  <dc:description/>
  <cp:lastModifiedBy>James Saracini</cp:lastModifiedBy>
  <cp:revision>3</cp:revision>
  <dcterms:created xsi:type="dcterms:W3CDTF">2020-09-29T22:25:00Z</dcterms:created>
  <dcterms:modified xsi:type="dcterms:W3CDTF">2020-09-29T22:25:00Z</dcterms:modified>
</cp:coreProperties>
</file>