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1A895EC1" w:rsidR="00972B0F" w:rsidRPr="00FC594A" w:rsidRDefault="00396F0D" w:rsidP="00972B0F">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Types of Composting Systems</w:t>
      </w:r>
    </w:p>
    <w:p w14:paraId="00A8E96E" w14:textId="33A17826" w:rsidR="004153E9" w:rsidRDefault="004153E9" w:rsidP="004153E9"/>
    <w:p w14:paraId="041ECC97" w14:textId="77777777"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color w:val="4D9836"/>
          <w:sz w:val="28"/>
          <w:szCs w:val="28"/>
          <w:lang w:val="en"/>
        </w:rPr>
        <w:t xml:space="preserve">Which One Is Right </w:t>
      </w:r>
      <w:proofErr w:type="gramStart"/>
      <w:r w:rsidRPr="00396F0D">
        <w:rPr>
          <w:rFonts w:ascii="Gilroy ExtraBold" w:hAnsi="Gilroy ExtraBold"/>
          <w:b/>
          <w:bCs/>
          <w:color w:val="4D9836"/>
          <w:sz w:val="28"/>
          <w:szCs w:val="28"/>
          <w:lang w:val="en"/>
        </w:rPr>
        <w:t>For</w:t>
      </w:r>
      <w:proofErr w:type="gramEnd"/>
      <w:r w:rsidRPr="00396F0D">
        <w:rPr>
          <w:rFonts w:ascii="Gilroy ExtraBold" w:hAnsi="Gilroy ExtraBold"/>
          <w:b/>
          <w:bCs/>
          <w:color w:val="4D9836"/>
          <w:sz w:val="28"/>
          <w:szCs w:val="28"/>
          <w:lang w:val="en"/>
        </w:rPr>
        <w:t xml:space="preserve"> Your Campus?</w:t>
      </w:r>
    </w:p>
    <w:p w14:paraId="2C9B829D" w14:textId="1A157D3D" w:rsidR="00396F0D" w:rsidRPr="00396F0D" w:rsidRDefault="00396F0D" w:rsidP="00396F0D">
      <w:pPr>
        <w:rPr>
          <w:rFonts w:ascii="Gilroy Light" w:hAnsi="Gilroy Light"/>
          <w:lang w:val="en"/>
        </w:rPr>
      </w:pPr>
      <w:r w:rsidRPr="00396F0D">
        <w:rPr>
          <w:rFonts w:ascii="Gilroy Light" w:hAnsi="Gilroy Light"/>
          <w:lang w:val="en"/>
        </w:rPr>
        <w:t xml:space="preserve">By composting your school’s fresh fruit and vegetable food waste on campus, your school can divert organic waste from landfills as well as reduce emissions from waste hauling trucks. You are also creating nutrient rich soil called humus that will reduce water use and pesticide use in your campus green spaces while producing healthy plants and gardens. </w:t>
      </w:r>
    </w:p>
    <w:p w14:paraId="56F01A60" w14:textId="77777777" w:rsidR="00396F0D" w:rsidRDefault="00396F0D" w:rsidP="00396F0D">
      <w:pPr>
        <w:rPr>
          <w:rFonts w:ascii="Gilroy Light" w:hAnsi="Gilroy Light"/>
          <w:lang w:val="en"/>
        </w:rPr>
      </w:pPr>
    </w:p>
    <w:p w14:paraId="64EE9EFE" w14:textId="459742F2" w:rsidR="00396F0D" w:rsidRPr="00396F0D" w:rsidRDefault="00396F0D" w:rsidP="00396F0D">
      <w:pPr>
        <w:rPr>
          <w:rFonts w:ascii="Gilroy Light" w:hAnsi="Gilroy Light"/>
          <w:lang w:val="en"/>
        </w:rPr>
      </w:pPr>
      <w:r w:rsidRPr="00396F0D">
        <w:rPr>
          <w:rFonts w:ascii="Gilroy Light" w:hAnsi="Gilroy Light"/>
          <w:lang w:val="en"/>
        </w:rPr>
        <w:t xml:space="preserve">There are different systems that Grades of Green recommends for composting depending on the size and scope of your school’s campus. Below are a few popular options to consider. </w:t>
      </w:r>
    </w:p>
    <w:p w14:paraId="22470848" w14:textId="77777777" w:rsidR="00396F0D" w:rsidRPr="00396F0D" w:rsidRDefault="00396F0D" w:rsidP="00396F0D">
      <w:pPr>
        <w:rPr>
          <w:rFonts w:ascii="Gilroy Light" w:hAnsi="Gilroy Light"/>
          <w:b/>
          <w:sz w:val="28"/>
          <w:szCs w:val="28"/>
          <w:lang w:val="en"/>
        </w:rPr>
      </w:pPr>
    </w:p>
    <w:p w14:paraId="31566DEF" w14:textId="02AC2D00"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color w:val="4D9836"/>
          <w:sz w:val="28"/>
          <w:szCs w:val="28"/>
          <w:lang w:val="en"/>
        </w:rPr>
        <w:t>Multi Bin Wood and Wire Units</w:t>
      </w:r>
    </w:p>
    <w:p w14:paraId="5BC446BC" w14:textId="77777777" w:rsidR="00396F0D" w:rsidRPr="00396F0D" w:rsidRDefault="00396F0D" w:rsidP="00396F0D">
      <w:pPr>
        <w:numPr>
          <w:ilvl w:val="0"/>
          <w:numId w:val="11"/>
        </w:numPr>
        <w:rPr>
          <w:rFonts w:ascii="Gilroy Light" w:hAnsi="Gilroy Light"/>
          <w:lang w:val="en"/>
        </w:rPr>
      </w:pPr>
      <w:r w:rsidRPr="00396F0D">
        <w:rPr>
          <w:rFonts w:ascii="Gilroy Light" w:hAnsi="Gilroy Light"/>
          <w:b/>
          <w:bCs/>
          <w:lang w:val="en"/>
        </w:rPr>
        <w:t>Cost:</w:t>
      </w:r>
      <w:r w:rsidRPr="00396F0D">
        <w:rPr>
          <w:rFonts w:ascii="Gilroy Light" w:hAnsi="Gilroy Light"/>
          <w:lang w:val="en"/>
        </w:rPr>
        <w:t xml:space="preserve"> $400 - $700 </w:t>
      </w:r>
      <w:r w:rsidRPr="00396F0D">
        <w:rPr>
          <w:rFonts w:ascii="Gilroy Light" w:hAnsi="Gilroy Light"/>
          <w:noProof/>
          <w:lang w:val="en"/>
        </w:rPr>
        <w:drawing>
          <wp:anchor distT="114300" distB="114300" distL="114300" distR="114300" simplePos="0" relativeHeight="251659264" behindDoc="0" locked="0" layoutInCell="1" hidden="0" allowOverlap="1" wp14:anchorId="4140B05F" wp14:editId="69BB1483">
            <wp:simplePos x="0" y="0"/>
            <wp:positionH relativeFrom="column">
              <wp:posOffset>4364631</wp:posOffset>
            </wp:positionH>
            <wp:positionV relativeFrom="paragraph">
              <wp:posOffset>132569</wp:posOffset>
            </wp:positionV>
            <wp:extent cx="2243991" cy="1627994"/>
            <wp:effectExtent l="0" t="0" r="0" b="0"/>
            <wp:wrapSquare wrapText="bothSides" distT="114300" distB="114300" distL="114300" distR="114300"/>
            <wp:docPr id="5" name="image6.png" descr="A picture containing grass, outdoor, ground, hous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6.png" descr="A picture containing grass, outdoor, ground, house&#10;&#10;Description automatically generated"/>
                    <pic:cNvPicPr preferRelativeResize="0"/>
                  </pic:nvPicPr>
                  <pic:blipFill>
                    <a:blip r:embed="rId10"/>
                    <a:srcRect/>
                    <a:stretch>
                      <a:fillRect/>
                    </a:stretch>
                  </pic:blipFill>
                  <pic:spPr>
                    <a:xfrm>
                      <a:off x="0" y="0"/>
                      <a:ext cx="2243991" cy="1627994"/>
                    </a:xfrm>
                    <a:prstGeom prst="rect">
                      <a:avLst/>
                    </a:prstGeom>
                    <a:ln/>
                  </pic:spPr>
                </pic:pic>
              </a:graphicData>
            </a:graphic>
          </wp:anchor>
        </w:drawing>
      </w:r>
    </w:p>
    <w:p w14:paraId="13DA7D21" w14:textId="77777777" w:rsidR="00396F0D" w:rsidRPr="00396F0D" w:rsidRDefault="00396F0D" w:rsidP="00396F0D">
      <w:pPr>
        <w:numPr>
          <w:ilvl w:val="0"/>
          <w:numId w:val="11"/>
        </w:numPr>
        <w:rPr>
          <w:rFonts w:ascii="Gilroy Light" w:hAnsi="Gilroy Light"/>
          <w:lang w:val="en"/>
        </w:rPr>
      </w:pPr>
      <w:r w:rsidRPr="00396F0D">
        <w:rPr>
          <w:rFonts w:ascii="Gilroy Light" w:hAnsi="Gilroy Light"/>
          <w:b/>
          <w:bCs/>
          <w:lang w:val="en"/>
        </w:rPr>
        <w:t>Materials composted:</w:t>
      </w:r>
      <w:r w:rsidRPr="00396F0D">
        <w:rPr>
          <w:rFonts w:ascii="Gilroy Light" w:hAnsi="Gilroy Light"/>
          <w:lang w:val="en"/>
        </w:rPr>
        <w:t xml:space="preserve"> fresh fruit/vegetable waste, eggshells, brown organic waste </w:t>
      </w:r>
    </w:p>
    <w:p w14:paraId="3FFF24DE" w14:textId="77777777" w:rsidR="00396F0D" w:rsidRPr="00396F0D" w:rsidRDefault="00396F0D" w:rsidP="00396F0D">
      <w:pPr>
        <w:numPr>
          <w:ilvl w:val="0"/>
          <w:numId w:val="11"/>
        </w:numPr>
        <w:rPr>
          <w:rFonts w:ascii="Gilroy Light" w:hAnsi="Gilroy Light"/>
          <w:lang w:val="en"/>
        </w:rPr>
      </w:pPr>
      <w:r w:rsidRPr="00396F0D">
        <w:rPr>
          <w:rFonts w:ascii="Gilroy Light" w:hAnsi="Gilroy Light"/>
          <w:lang w:val="en"/>
        </w:rPr>
        <w:t>Waste is added to one bin at a time. When a bin is full it can rest and transform to humus as another bin is active. At all times there can be an active bin, a resting bin, and a bin of finished compost</w:t>
      </w:r>
    </w:p>
    <w:p w14:paraId="3A36363C" w14:textId="77777777" w:rsidR="00396F0D" w:rsidRPr="00396F0D" w:rsidRDefault="00396F0D" w:rsidP="00396F0D">
      <w:pPr>
        <w:numPr>
          <w:ilvl w:val="0"/>
          <w:numId w:val="11"/>
        </w:numPr>
        <w:rPr>
          <w:rFonts w:ascii="Gilroy Light" w:hAnsi="Gilroy Light"/>
          <w:lang w:val="en"/>
        </w:rPr>
      </w:pPr>
      <w:r w:rsidRPr="00396F0D">
        <w:rPr>
          <w:rFonts w:ascii="Gilroy Light" w:hAnsi="Gilroy Light"/>
          <w:b/>
          <w:bCs/>
          <w:lang w:val="en"/>
        </w:rPr>
        <w:t>Notes:</w:t>
      </w:r>
      <w:r w:rsidRPr="00396F0D">
        <w:rPr>
          <w:rFonts w:ascii="Gilroy Light" w:hAnsi="Gilroy Light"/>
          <w:lang w:val="en"/>
        </w:rPr>
        <w:t xml:space="preserve"> Easy to customize to a specific area. Can compost large amounts of food waste daily</w:t>
      </w:r>
    </w:p>
    <w:p w14:paraId="1180452C" w14:textId="77777777" w:rsidR="00396F0D" w:rsidRDefault="00396F0D" w:rsidP="00396F0D">
      <w:pPr>
        <w:rPr>
          <w:rFonts w:ascii="Gilroy Light" w:hAnsi="Gilroy Light"/>
          <w:b/>
          <w:lang w:val="en"/>
        </w:rPr>
      </w:pPr>
    </w:p>
    <w:p w14:paraId="3D1767F1" w14:textId="77777777" w:rsidR="00396F0D" w:rsidRDefault="00396F0D" w:rsidP="00396F0D">
      <w:pPr>
        <w:rPr>
          <w:rFonts w:ascii="Gilroy Light" w:hAnsi="Gilroy Light"/>
          <w:b/>
          <w:lang w:val="en"/>
        </w:rPr>
      </w:pPr>
    </w:p>
    <w:p w14:paraId="559BEEC0" w14:textId="77777777" w:rsidR="00396F0D" w:rsidRPr="00396F0D" w:rsidRDefault="00396F0D" w:rsidP="00396F0D">
      <w:pPr>
        <w:rPr>
          <w:rFonts w:ascii="Gilroy ExtraBold" w:hAnsi="Gilroy ExtraBold"/>
          <w:b/>
          <w:bCs/>
          <w:color w:val="4D9836"/>
          <w:lang w:val="en"/>
        </w:rPr>
      </w:pPr>
    </w:p>
    <w:p w14:paraId="4CCB709E" w14:textId="0C1AFEC3"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noProof/>
          <w:color w:val="4D9836"/>
          <w:sz w:val="28"/>
          <w:szCs w:val="28"/>
          <w:lang w:val="en"/>
        </w:rPr>
        <w:drawing>
          <wp:anchor distT="114300" distB="114300" distL="114300" distR="114300" simplePos="0" relativeHeight="251660288" behindDoc="0" locked="0" layoutInCell="1" hidden="0" allowOverlap="1" wp14:anchorId="490EC3ED" wp14:editId="254A518C">
            <wp:simplePos x="0" y="0"/>
            <wp:positionH relativeFrom="column">
              <wp:posOffset>4605020</wp:posOffset>
            </wp:positionH>
            <wp:positionV relativeFrom="paragraph">
              <wp:posOffset>100788</wp:posOffset>
            </wp:positionV>
            <wp:extent cx="1881188" cy="2128093"/>
            <wp:effectExtent l="0" t="0" r="0" b="0"/>
            <wp:wrapSquare wrapText="bothSides" distT="114300" distB="114300" distL="114300" distR="114300"/>
            <wp:docPr id="8" name="image2.png" descr="A black and white photo of a chest of drawe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2.png" descr="A black and white photo of a chest of drawers&#10;&#10;Description automatically generated with low confidence"/>
                    <pic:cNvPicPr preferRelativeResize="0"/>
                  </pic:nvPicPr>
                  <pic:blipFill>
                    <a:blip r:embed="rId11"/>
                    <a:srcRect/>
                    <a:stretch>
                      <a:fillRect/>
                    </a:stretch>
                  </pic:blipFill>
                  <pic:spPr>
                    <a:xfrm>
                      <a:off x="0" y="0"/>
                      <a:ext cx="1881188" cy="2128093"/>
                    </a:xfrm>
                    <a:prstGeom prst="rect">
                      <a:avLst/>
                    </a:prstGeom>
                    <a:ln/>
                  </pic:spPr>
                </pic:pic>
              </a:graphicData>
            </a:graphic>
          </wp:anchor>
        </w:drawing>
      </w:r>
      <w:r w:rsidRPr="00396F0D">
        <w:rPr>
          <w:rFonts w:ascii="Gilroy ExtraBold" w:hAnsi="Gilroy ExtraBold"/>
          <w:b/>
          <w:bCs/>
          <w:color w:val="4D9836"/>
          <w:sz w:val="28"/>
          <w:szCs w:val="28"/>
          <w:lang w:val="en"/>
        </w:rPr>
        <w:t>Stationary Compost Bin</w:t>
      </w:r>
    </w:p>
    <w:p w14:paraId="33AC288D" w14:textId="071EC386" w:rsidR="00396F0D" w:rsidRPr="00396F0D" w:rsidRDefault="00396F0D" w:rsidP="00396F0D">
      <w:pPr>
        <w:numPr>
          <w:ilvl w:val="0"/>
          <w:numId w:val="9"/>
        </w:numPr>
        <w:rPr>
          <w:rFonts w:ascii="Gilroy Light" w:hAnsi="Gilroy Light"/>
          <w:lang w:val="en"/>
        </w:rPr>
      </w:pPr>
      <w:r w:rsidRPr="00396F0D">
        <w:rPr>
          <w:rFonts w:ascii="Gilroy Light" w:hAnsi="Gilroy Light"/>
          <w:b/>
          <w:bCs/>
          <w:lang w:val="en"/>
        </w:rPr>
        <w:t>Cost:</w:t>
      </w:r>
      <w:r w:rsidRPr="00396F0D">
        <w:rPr>
          <w:rFonts w:ascii="Gilroy Light" w:hAnsi="Gilroy Light"/>
          <w:lang w:val="en"/>
        </w:rPr>
        <w:t xml:space="preserve"> $80 -$100 </w:t>
      </w:r>
    </w:p>
    <w:p w14:paraId="6E9C8A2D" w14:textId="423F9856" w:rsidR="00396F0D" w:rsidRPr="00396F0D" w:rsidRDefault="00396F0D" w:rsidP="00396F0D">
      <w:pPr>
        <w:numPr>
          <w:ilvl w:val="0"/>
          <w:numId w:val="9"/>
        </w:numPr>
        <w:rPr>
          <w:rFonts w:ascii="Gilroy Light" w:hAnsi="Gilroy Light"/>
          <w:lang w:val="en"/>
        </w:rPr>
      </w:pPr>
      <w:r w:rsidRPr="00396F0D">
        <w:rPr>
          <w:rFonts w:ascii="Gilroy Light" w:hAnsi="Gilroy Light"/>
          <w:b/>
          <w:bCs/>
          <w:lang w:val="en"/>
        </w:rPr>
        <w:t>Materials composted:</w:t>
      </w:r>
      <w:r w:rsidRPr="00396F0D">
        <w:rPr>
          <w:rFonts w:ascii="Gilroy Light" w:hAnsi="Gilroy Light"/>
          <w:lang w:val="en"/>
        </w:rPr>
        <w:t xml:space="preserve"> fresh fruit/vegetable waste, eggshells, brown organic waste </w:t>
      </w:r>
    </w:p>
    <w:p w14:paraId="066DE234" w14:textId="28C0CA54" w:rsidR="00396F0D" w:rsidRPr="00396F0D" w:rsidRDefault="00396F0D" w:rsidP="00396F0D">
      <w:pPr>
        <w:numPr>
          <w:ilvl w:val="0"/>
          <w:numId w:val="9"/>
        </w:numPr>
        <w:rPr>
          <w:rFonts w:ascii="Gilroy Light" w:hAnsi="Gilroy Light"/>
          <w:lang w:val="en"/>
        </w:rPr>
      </w:pPr>
      <w:r w:rsidRPr="00396F0D">
        <w:rPr>
          <w:rFonts w:ascii="Gilroy Light" w:hAnsi="Gilroy Light"/>
          <w:lang w:val="en"/>
        </w:rPr>
        <w:t>Food waste and brown materials are added to the top and finished compost can be periodically harvested from the bottom hatch as ready</w:t>
      </w:r>
    </w:p>
    <w:p w14:paraId="408B9020" w14:textId="7BEF5C9C" w:rsidR="00396F0D" w:rsidRPr="00396F0D" w:rsidRDefault="00396F0D" w:rsidP="00396F0D">
      <w:pPr>
        <w:numPr>
          <w:ilvl w:val="0"/>
          <w:numId w:val="9"/>
        </w:numPr>
        <w:rPr>
          <w:rFonts w:ascii="Gilroy Light" w:hAnsi="Gilroy Light"/>
          <w:lang w:val="en"/>
        </w:rPr>
      </w:pPr>
      <w:r w:rsidRPr="00396F0D">
        <w:rPr>
          <w:rFonts w:ascii="Gilroy Light" w:hAnsi="Gilroy Light"/>
          <w:b/>
          <w:bCs/>
          <w:lang w:val="en"/>
        </w:rPr>
        <w:t>Notes:</w:t>
      </w:r>
      <w:r w:rsidRPr="00396F0D">
        <w:rPr>
          <w:rFonts w:ascii="Gilroy Light" w:hAnsi="Gilroy Light"/>
          <w:lang w:val="en"/>
        </w:rPr>
        <w:t xml:space="preserve"> Easy for students to access and maintain. Excess moisture will escape through the open bottom making it easy to maintain proper moisture levels. Has a limited food waste capacity and sites with large volumes of daily food waste may need more than one unit.</w:t>
      </w:r>
    </w:p>
    <w:p w14:paraId="4524EE0C" w14:textId="77777777" w:rsidR="00396F0D" w:rsidRPr="00396F0D" w:rsidRDefault="00396F0D" w:rsidP="00396F0D">
      <w:pPr>
        <w:rPr>
          <w:rFonts w:ascii="Gilroy Light" w:hAnsi="Gilroy Light"/>
          <w:lang w:val="en"/>
        </w:rPr>
      </w:pPr>
      <w:r w:rsidRPr="00396F0D">
        <w:rPr>
          <w:rFonts w:ascii="Gilroy Light" w:hAnsi="Gilroy Light"/>
          <w:lang w:val="en"/>
        </w:rPr>
        <w:t xml:space="preserve"> </w:t>
      </w:r>
    </w:p>
    <w:p w14:paraId="34CD14B5" w14:textId="77777777"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color w:val="4D9836"/>
          <w:sz w:val="28"/>
          <w:szCs w:val="28"/>
          <w:lang w:val="en"/>
        </w:rPr>
        <w:lastRenderedPageBreak/>
        <w:t xml:space="preserve">Double Sided Tumbler </w:t>
      </w:r>
      <w:r w:rsidRPr="00396F0D">
        <w:rPr>
          <w:rFonts w:ascii="Gilroy ExtraBold" w:hAnsi="Gilroy ExtraBold"/>
          <w:b/>
          <w:bCs/>
          <w:noProof/>
          <w:color w:val="4D9836"/>
          <w:sz w:val="28"/>
          <w:szCs w:val="28"/>
          <w:lang w:val="en"/>
        </w:rPr>
        <w:drawing>
          <wp:anchor distT="114300" distB="114300" distL="114300" distR="114300" simplePos="0" relativeHeight="251661312" behindDoc="0" locked="0" layoutInCell="1" hidden="0" allowOverlap="1" wp14:anchorId="674FE1AE" wp14:editId="7E91B4E9">
            <wp:simplePos x="0" y="0"/>
            <wp:positionH relativeFrom="column">
              <wp:posOffset>4471988</wp:posOffset>
            </wp:positionH>
            <wp:positionV relativeFrom="paragraph">
              <wp:posOffset>114300</wp:posOffset>
            </wp:positionV>
            <wp:extent cx="2300288" cy="2328863"/>
            <wp:effectExtent l="0" t="0" r="0" b="0"/>
            <wp:wrapSquare wrapText="bothSides" distT="114300" distB="114300" distL="114300" distR="114300"/>
            <wp:docPr id="4" name="image5.png" descr="A picture containing applian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A picture containing appliance&#10;&#10;Description automatically generated"/>
                    <pic:cNvPicPr preferRelativeResize="0"/>
                  </pic:nvPicPr>
                  <pic:blipFill>
                    <a:blip r:embed="rId12"/>
                    <a:srcRect/>
                    <a:stretch>
                      <a:fillRect/>
                    </a:stretch>
                  </pic:blipFill>
                  <pic:spPr>
                    <a:xfrm>
                      <a:off x="0" y="0"/>
                      <a:ext cx="2300288" cy="2328863"/>
                    </a:xfrm>
                    <a:prstGeom prst="rect">
                      <a:avLst/>
                    </a:prstGeom>
                    <a:ln/>
                  </pic:spPr>
                </pic:pic>
              </a:graphicData>
            </a:graphic>
          </wp:anchor>
        </w:drawing>
      </w:r>
    </w:p>
    <w:p w14:paraId="3AA02F22" w14:textId="77777777" w:rsidR="00396F0D" w:rsidRPr="00396F0D" w:rsidRDefault="00396F0D" w:rsidP="00396F0D">
      <w:pPr>
        <w:numPr>
          <w:ilvl w:val="0"/>
          <w:numId w:val="10"/>
        </w:numPr>
        <w:rPr>
          <w:rFonts w:ascii="Gilroy Light" w:hAnsi="Gilroy Light"/>
          <w:lang w:val="en"/>
        </w:rPr>
      </w:pPr>
      <w:r w:rsidRPr="00396F0D">
        <w:rPr>
          <w:rFonts w:ascii="Gilroy Light" w:hAnsi="Gilroy Light"/>
          <w:b/>
          <w:bCs/>
          <w:lang w:val="en"/>
        </w:rPr>
        <w:t>Cost:</w:t>
      </w:r>
      <w:r w:rsidRPr="00396F0D">
        <w:rPr>
          <w:rFonts w:ascii="Gilroy Light" w:hAnsi="Gilroy Light"/>
          <w:lang w:val="en"/>
        </w:rPr>
        <w:t xml:space="preserve"> approximately $500 </w:t>
      </w:r>
    </w:p>
    <w:p w14:paraId="2E3CFADA" w14:textId="77777777" w:rsidR="00396F0D" w:rsidRPr="00396F0D" w:rsidRDefault="00396F0D" w:rsidP="00396F0D">
      <w:pPr>
        <w:numPr>
          <w:ilvl w:val="0"/>
          <w:numId w:val="10"/>
        </w:numPr>
        <w:rPr>
          <w:rFonts w:ascii="Gilroy Light" w:hAnsi="Gilroy Light"/>
          <w:lang w:val="en"/>
        </w:rPr>
      </w:pPr>
      <w:r w:rsidRPr="00396F0D">
        <w:rPr>
          <w:rFonts w:ascii="Gilroy Light" w:hAnsi="Gilroy Light"/>
          <w:b/>
          <w:bCs/>
          <w:lang w:val="en"/>
        </w:rPr>
        <w:t>Materials composted:</w:t>
      </w:r>
      <w:r w:rsidRPr="00396F0D">
        <w:rPr>
          <w:rFonts w:ascii="Gilroy Light" w:hAnsi="Gilroy Light"/>
          <w:lang w:val="en"/>
        </w:rPr>
        <w:t xml:space="preserve"> fresh fruit/vegetable waste, eggshells, brown organic waste </w:t>
      </w:r>
    </w:p>
    <w:p w14:paraId="74704C51" w14:textId="77777777" w:rsidR="00396F0D" w:rsidRPr="00396F0D" w:rsidRDefault="00396F0D" w:rsidP="00396F0D">
      <w:pPr>
        <w:numPr>
          <w:ilvl w:val="0"/>
          <w:numId w:val="10"/>
        </w:numPr>
        <w:rPr>
          <w:rFonts w:ascii="Gilroy Light" w:hAnsi="Gilroy Light"/>
          <w:lang w:val="en"/>
        </w:rPr>
      </w:pPr>
      <w:r w:rsidRPr="00396F0D">
        <w:rPr>
          <w:rFonts w:ascii="Gilroy Light" w:hAnsi="Gilroy Light"/>
          <w:lang w:val="en"/>
        </w:rPr>
        <w:t>Food waste and brown materials are added to one side of tumbler at a time. When one side is full it should be allowed to rest and transform while the other side is utilized. Unit is rotated 2-3 times with handle after waste is added.</w:t>
      </w:r>
    </w:p>
    <w:p w14:paraId="132CB870" w14:textId="77777777" w:rsidR="00396F0D" w:rsidRPr="00396F0D" w:rsidRDefault="00396F0D" w:rsidP="00396F0D">
      <w:pPr>
        <w:numPr>
          <w:ilvl w:val="0"/>
          <w:numId w:val="10"/>
        </w:numPr>
        <w:rPr>
          <w:rFonts w:ascii="Gilroy Light" w:hAnsi="Gilroy Light"/>
          <w:lang w:val="en"/>
        </w:rPr>
      </w:pPr>
      <w:r w:rsidRPr="00396F0D">
        <w:rPr>
          <w:rFonts w:ascii="Gilroy Light" w:hAnsi="Gilroy Light"/>
          <w:b/>
          <w:bCs/>
          <w:lang w:val="en"/>
        </w:rPr>
        <w:t>Notes:</w:t>
      </w:r>
      <w:r w:rsidRPr="00396F0D">
        <w:rPr>
          <w:rFonts w:ascii="Gilroy Light" w:hAnsi="Gilroy Light"/>
          <w:lang w:val="en"/>
        </w:rPr>
        <w:t xml:space="preserve"> Ratio of browns and greens must be closely maintained in a tumbler bin and too many greens/too much moisture can cause the mixture to quickly turn anaerobic. Can get heavy and may be difficult for students to close and turn. </w:t>
      </w:r>
      <w:r w:rsidRPr="00396F0D">
        <w:rPr>
          <w:rFonts w:ascii="Gilroy Light" w:hAnsi="Gilroy Light"/>
          <w:noProof/>
          <w:lang w:val="en"/>
        </w:rPr>
        <w:drawing>
          <wp:anchor distT="114300" distB="114300" distL="114300" distR="114300" simplePos="0" relativeHeight="251662336" behindDoc="0" locked="0" layoutInCell="1" hidden="0" allowOverlap="1" wp14:anchorId="36D653A5" wp14:editId="5753A44D">
            <wp:simplePos x="0" y="0"/>
            <wp:positionH relativeFrom="column">
              <wp:posOffset>5005388</wp:posOffset>
            </wp:positionH>
            <wp:positionV relativeFrom="paragraph">
              <wp:posOffset>1106137</wp:posOffset>
            </wp:positionV>
            <wp:extent cx="1824038" cy="2419383"/>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824038" cy="2419383"/>
                    </a:xfrm>
                    <a:prstGeom prst="rect">
                      <a:avLst/>
                    </a:prstGeom>
                    <a:ln/>
                  </pic:spPr>
                </pic:pic>
              </a:graphicData>
            </a:graphic>
          </wp:anchor>
        </w:drawing>
      </w:r>
    </w:p>
    <w:p w14:paraId="58EF051A" w14:textId="77777777" w:rsidR="00396F0D" w:rsidRDefault="00396F0D" w:rsidP="00396F0D">
      <w:pPr>
        <w:rPr>
          <w:rFonts w:ascii="Gilroy ExtraBold" w:hAnsi="Gilroy ExtraBold"/>
          <w:b/>
          <w:bCs/>
          <w:color w:val="4D9836"/>
          <w:lang w:val="en"/>
        </w:rPr>
      </w:pPr>
    </w:p>
    <w:p w14:paraId="35AC61A7" w14:textId="4C78FF82"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color w:val="4D9836"/>
          <w:sz w:val="28"/>
          <w:szCs w:val="28"/>
          <w:lang w:val="en"/>
        </w:rPr>
        <w:t xml:space="preserve">Worm Bin </w:t>
      </w:r>
    </w:p>
    <w:p w14:paraId="312B09A7" w14:textId="77777777" w:rsidR="00396F0D" w:rsidRPr="00396F0D" w:rsidRDefault="00396F0D" w:rsidP="00396F0D">
      <w:pPr>
        <w:numPr>
          <w:ilvl w:val="0"/>
          <w:numId w:val="12"/>
        </w:numPr>
        <w:rPr>
          <w:rFonts w:ascii="Gilroy Light" w:hAnsi="Gilroy Light"/>
          <w:lang w:val="en"/>
        </w:rPr>
      </w:pPr>
      <w:r w:rsidRPr="00396F0D">
        <w:rPr>
          <w:rFonts w:ascii="Gilroy Light" w:hAnsi="Gilroy Light"/>
          <w:b/>
          <w:bCs/>
          <w:lang w:val="en"/>
        </w:rPr>
        <w:t>Cost:</w:t>
      </w:r>
      <w:r w:rsidRPr="00396F0D">
        <w:rPr>
          <w:rFonts w:ascii="Gilroy Light" w:hAnsi="Gilroy Light"/>
          <w:lang w:val="en"/>
        </w:rPr>
        <w:t xml:space="preserve"> $80 - $120 </w:t>
      </w:r>
    </w:p>
    <w:p w14:paraId="5B1E182B" w14:textId="77777777" w:rsidR="00396F0D" w:rsidRPr="00396F0D" w:rsidRDefault="00396F0D" w:rsidP="00396F0D">
      <w:pPr>
        <w:numPr>
          <w:ilvl w:val="0"/>
          <w:numId w:val="12"/>
        </w:numPr>
        <w:rPr>
          <w:rFonts w:ascii="Gilroy Light" w:hAnsi="Gilroy Light"/>
          <w:lang w:val="en"/>
        </w:rPr>
      </w:pPr>
      <w:r w:rsidRPr="00396F0D">
        <w:rPr>
          <w:rFonts w:ascii="Gilroy Light" w:hAnsi="Gilroy Light"/>
          <w:b/>
          <w:bCs/>
          <w:lang w:val="en"/>
        </w:rPr>
        <w:t xml:space="preserve">Materials composted: </w:t>
      </w:r>
      <w:r w:rsidRPr="00396F0D">
        <w:rPr>
          <w:rFonts w:ascii="Gilroy Light" w:hAnsi="Gilroy Light"/>
          <w:lang w:val="en"/>
        </w:rPr>
        <w:t xml:space="preserve">Fresh fruit and vegetable scraps, newspaper, lint, egg cartons and shells </w:t>
      </w:r>
    </w:p>
    <w:p w14:paraId="2C9214EB" w14:textId="1824FD55" w:rsidR="00396F0D" w:rsidRPr="00396F0D" w:rsidRDefault="00396F0D" w:rsidP="00396F0D">
      <w:pPr>
        <w:numPr>
          <w:ilvl w:val="0"/>
          <w:numId w:val="12"/>
        </w:numPr>
        <w:rPr>
          <w:rFonts w:ascii="Gilroy Light" w:hAnsi="Gilroy Light"/>
          <w:lang w:val="en"/>
        </w:rPr>
      </w:pPr>
      <w:r w:rsidRPr="00396F0D">
        <w:rPr>
          <w:rFonts w:ascii="Gilroy Light" w:hAnsi="Gilroy Light"/>
          <w:lang w:val="en"/>
        </w:rPr>
        <w:t>Ideal for single classrooms, apartments, or homes without yards. Worms must be bought and placed in unit along with a bedding of newspaper. Food waste is added to top of unit to feed worms. Worm cas</w:t>
      </w:r>
      <w:r w:rsidR="00F97519">
        <w:rPr>
          <w:rFonts w:ascii="Gilroy Light" w:hAnsi="Gilroy Light"/>
          <w:lang w:val="en"/>
        </w:rPr>
        <w:t>t</w:t>
      </w:r>
      <w:r w:rsidRPr="00396F0D">
        <w:rPr>
          <w:rFonts w:ascii="Gilroy Light" w:hAnsi="Gilroy Light"/>
          <w:lang w:val="en"/>
        </w:rPr>
        <w:t>ing</w:t>
      </w:r>
      <w:r w:rsidR="00F97519">
        <w:rPr>
          <w:rFonts w:ascii="Gilroy Light" w:hAnsi="Gilroy Light"/>
          <w:lang w:val="en"/>
        </w:rPr>
        <w:t>s</w:t>
      </w:r>
      <w:r w:rsidRPr="00396F0D">
        <w:rPr>
          <w:rFonts w:ascii="Gilroy Light" w:hAnsi="Gilroy Light"/>
          <w:lang w:val="en"/>
        </w:rPr>
        <w:t xml:space="preserve"> drop to the bottom to be utilized as fertilizer</w:t>
      </w:r>
    </w:p>
    <w:p w14:paraId="7B395967" w14:textId="77777777" w:rsidR="00396F0D" w:rsidRPr="00396F0D" w:rsidRDefault="00396F0D" w:rsidP="00396F0D">
      <w:pPr>
        <w:numPr>
          <w:ilvl w:val="0"/>
          <w:numId w:val="12"/>
        </w:numPr>
        <w:rPr>
          <w:rFonts w:ascii="Gilroy Light" w:hAnsi="Gilroy Light"/>
          <w:lang w:val="en"/>
        </w:rPr>
      </w:pPr>
      <w:r w:rsidRPr="00396F0D">
        <w:rPr>
          <w:rFonts w:ascii="Gilroy Light" w:hAnsi="Gilroy Light"/>
          <w:b/>
          <w:bCs/>
          <w:lang w:val="en"/>
        </w:rPr>
        <w:t>Notes:</w:t>
      </w:r>
      <w:r w:rsidRPr="00396F0D">
        <w:rPr>
          <w:rFonts w:ascii="Gilroy Light" w:hAnsi="Gilroy Light"/>
          <w:lang w:val="en"/>
        </w:rPr>
        <w:t xml:space="preserve"> Requires a special type of </w:t>
      </w:r>
      <w:proofErr w:type="spellStart"/>
      <w:r w:rsidRPr="00396F0D">
        <w:rPr>
          <w:rFonts w:ascii="Gilroy Light" w:hAnsi="Gilroy Light"/>
          <w:lang w:val="en"/>
        </w:rPr>
        <w:t>worm</w:t>
      </w:r>
      <w:proofErr w:type="spellEnd"/>
      <w:r w:rsidRPr="00396F0D">
        <w:rPr>
          <w:rFonts w:ascii="Gilroy Light" w:hAnsi="Gilroy Light"/>
          <w:lang w:val="en"/>
        </w:rPr>
        <w:t xml:space="preserve"> that needs to be purchased. Unlike other compost units, worm bins should be kept in a shaded area out of the sun. Can handle only a limited amount of food waste.</w:t>
      </w:r>
    </w:p>
    <w:p w14:paraId="6227C30C" w14:textId="77777777" w:rsidR="00396F0D" w:rsidRPr="00396F0D" w:rsidRDefault="00396F0D" w:rsidP="00396F0D">
      <w:pPr>
        <w:rPr>
          <w:rFonts w:ascii="Gilroy Light" w:hAnsi="Gilroy Light"/>
          <w:lang w:val="en"/>
        </w:rPr>
      </w:pPr>
      <w:r w:rsidRPr="00396F0D">
        <w:rPr>
          <w:rFonts w:ascii="Gilroy Light" w:hAnsi="Gilroy Light"/>
          <w:lang w:val="en"/>
        </w:rPr>
        <w:t xml:space="preserve"> </w:t>
      </w:r>
    </w:p>
    <w:p w14:paraId="2A727C4D" w14:textId="77777777" w:rsidR="00396F0D" w:rsidRPr="00396F0D" w:rsidRDefault="00396F0D" w:rsidP="00396F0D">
      <w:pPr>
        <w:rPr>
          <w:rFonts w:ascii="Gilroy ExtraBold" w:hAnsi="Gilroy ExtraBold"/>
          <w:b/>
          <w:bCs/>
          <w:color w:val="4D9836"/>
          <w:sz w:val="28"/>
          <w:szCs w:val="28"/>
          <w:lang w:val="en"/>
        </w:rPr>
      </w:pPr>
      <w:r w:rsidRPr="00396F0D">
        <w:rPr>
          <w:rFonts w:ascii="Gilroy ExtraBold" w:hAnsi="Gilroy ExtraBold"/>
          <w:b/>
          <w:bCs/>
          <w:color w:val="4D9836"/>
          <w:sz w:val="28"/>
          <w:szCs w:val="28"/>
          <w:lang w:val="en"/>
        </w:rPr>
        <w:t>Off Site Composting</w:t>
      </w:r>
      <w:r w:rsidRPr="00396F0D">
        <w:rPr>
          <w:rFonts w:ascii="Gilroy ExtraBold" w:hAnsi="Gilroy ExtraBold"/>
          <w:b/>
          <w:bCs/>
          <w:noProof/>
          <w:color w:val="4D9836"/>
          <w:sz w:val="28"/>
          <w:szCs w:val="28"/>
          <w:lang w:val="en"/>
        </w:rPr>
        <w:drawing>
          <wp:anchor distT="114300" distB="114300" distL="114300" distR="114300" simplePos="0" relativeHeight="251663360" behindDoc="0" locked="0" layoutInCell="1" hidden="0" allowOverlap="1" wp14:anchorId="3ED30320" wp14:editId="402BC4B5">
            <wp:simplePos x="0" y="0"/>
            <wp:positionH relativeFrom="column">
              <wp:posOffset>4791075</wp:posOffset>
            </wp:positionH>
            <wp:positionV relativeFrom="paragraph">
              <wp:posOffset>384663</wp:posOffset>
            </wp:positionV>
            <wp:extent cx="1828800" cy="1872762"/>
            <wp:effectExtent l="0" t="0" r="0" b="0"/>
            <wp:wrapSquare wrapText="bothSides" distT="114300" distB="114300" distL="114300" distR="114300"/>
            <wp:docPr id="3" name="image3.png" descr="A picture containing bin, container, blu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picture containing bin, container, blue&#10;&#10;Description automatically generated"/>
                    <pic:cNvPicPr preferRelativeResize="0"/>
                  </pic:nvPicPr>
                  <pic:blipFill>
                    <a:blip r:embed="rId14"/>
                    <a:srcRect/>
                    <a:stretch>
                      <a:fillRect/>
                    </a:stretch>
                  </pic:blipFill>
                  <pic:spPr>
                    <a:xfrm>
                      <a:off x="0" y="0"/>
                      <a:ext cx="1828800" cy="1872762"/>
                    </a:xfrm>
                    <a:prstGeom prst="rect">
                      <a:avLst/>
                    </a:prstGeom>
                    <a:ln/>
                  </pic:spPr>
                </pic:pic>
              </a:graphicData>
            </a:graphic>
          </wp:anchor>
        </w:drawing>
      </w:r>
    </w:p>
    <w:p w14:paraId="051760C1" w14:textId="77777777" w:rsidR="00396F0D" w:rsidRPr="00396F0D" w:rsidRDefault="00396F0D" w:rsidP="00396F0D">
      <w:pPr>
        <w:numPr>
          <w:ilvl w:val="0"/>
          <w:numId w:val="13"/>
        </w:numPr>
        <w:rPr>
          <w:rFonts w:ascii="Gilroy Light" w:hAnsi="Gilroy Light"/>
          <w:lang w:val="en"/>
        </w:rPr>
      </w:pPr>
      <w:r w:rsidRPr="00396F0D">
        <w:rPr>
          <w:rFonts w:ascii="Gilroy Light" w:hAnsi="Gilroy Light"/>
          <w:b/>
          <w:bCs/>
          <w:lang w:val="en"/>
        </w:rPr>
        <w:t>Cost:</w:t>
      </w:r>
      <w:r w:rsidRPr="00396F0D">
        <w:rPr>
          <w:rFonts w:ascii="Gilroy Light" w:hAnsi="Gilroy Light"/>
          <w:lang w:val="en"/>
        </w:rPr>
        <w:t xml:space="preserve"> dependent on services offered by the school’s waste hauler </w:t>
      </w:r>
    </w:p>
    <w:p w14:paraId="6CE78A3A" w14:textId="77777777" w:rsidR="00396F0D" w:rsidRPr="00396F0D" w:rsidRDefault="00396F0D" w:rsidP="00396F0D">
      <w:pPr>
        <w:numPr>
          <w:ilvl w:val="0"/>
          <w:numId w:val="13"/>
        </w:numPr>
        <w:rPr>
          <w:rFonts w:ascii="Gilroy Light" w:hAnsi="Gilroy Light"/>
          <w:lang w:val="en"/>
        </w:rPr>
      </w:pPr>
      <w:r w:rsidRPr="00396F0D">
        <w:rPr>
          <w:rFonts w:ascii="Gilroy Light" w:hAnsi="Gilroy Light"/>
          <w:b/>
          <w:bCs/>
          <w:lang w:val="en"/>
        </w:rPr>
        <w:t>Materials composted:</w:t>
      </w:r>
      <w:r w:rsidRPr="00396F0D">
        <w:rPr>
          <w:rFonts w:ascii="Gilroy Light" w:hAnsi="Gilroy Light"/>
          <w:lang w:val="en"/>
        </w:rPr>
        <w:t xml:space="preserve"> all food waste and paper products </w:t>
      </w:r>
    </w:p>
    <w:p w14:paraId="09AEC32B" w14:textId="77777777" w:rsidR="00396F0D" w:rsidRPr="00396F0D" w:rsidRDefault="00396F0D" w:rsidP="00396F0D">
      <w:pPr>
        <w:numPr>
          <w:ilvl w:val="0"/>
          <w:numId w:val="13"/>
        </w:numPr>
        <w:rPr>
          <w:rFonts w:ascii="Gilroy Light" w:hAnsi="Gilroy Light"/>
          <w:lang w:val="en"/>
        </w:rPr>
      </w:pPr>
      <w:r w:rsidRPr="00396F0D">
        <w:rPr>
          <w:rFonts w:ascii="Gilroy Light" w:hAnsi="Gilroy Light"/>
          <w:lang w:val="en"/>
        </w:rPr>
        <w:t>Food waste and paper products can be added directly to food waste carts that will be collected by the waste hauler and taken to an industrial compost facility to be composted</w:t>
      </w:r>
    </w:p>
    <w:p w14:paraId="1081F1E9" w14:textId="77777777" w:rsidR="00396F0D" w:rsidRPr="00396F0D" w:rsidRDefault="00396F0D" w:rsidP="00396F0D">
      <w:pPr>
        <w:numPr>
          <w:ilvl w:val="0"/>
          <w:numId w:val="13"/>
        </w:numPr>
        <w:rPr>
          <w:rFonts w:ascii="Gilroy Light" w:hAnsi="Gilroy Light"/>
          <w:lang w:val="en"/>
        </w:rPr>
      </w:pPr>
      <w:r w:rsidRPr="00396F0D">
        <w:rPr>
          <w:rFonts w:ascii="Gilroy Light" w:hAnsi="Gilroy Light"/>
          <w:b/>
          <w:bCs/>
          <w:lang w:val="en"/>
        </w:rPr>
        <w:t>Notes:</w:t>
      </w:r>
      <w:r w:rsidRPr="00396F0D">
        <w:rPr>
          <w:rFonts w:ascii="Gilroy Light" w:hAnsi="Gilroy Light"/>
          <w:lang w:val="en"/>
        </w:rPr>
        <w:t xml:space="preserve"> this system can only be used with the assistance of the waste hauler that provides composting service. Because food will be composted in a high heat, industrial facility, all food waste including meats, fats, </w:t>
      </w:r>
      <w:proofErr w:type="gramStart"/>
      <w:r w:rsidRPr="00396F0D">
        <w:rPr>
          <w:rFonts w:ascii="Gilroy Light" w:hAnsi="Gilroy Light"/>
          <w:lang w:val="en"/>
        </w:rPr>
        <w:t>grains</w:t>
      </w:r>
      <w:proofErr w:type="gramEnd"/>
      <w:r w:rsidRPr="00396F0D">
        <w:rPr>
          <w:rFonts w:ascii="Gilroy Light" w:hAnsi="Gilroy Light"/>
          <w:lang w:val="en"/>
        </w:rPr>
        <w:t xml:space="preserve"> and dairy can be composted.</w:t>
      </w:r>
    </w:p>
    <w:p w14:paraId="642A2E57" w14:textId="77777777" w:rsidR="00396F0D" w:rsidRPr="00396F0D" w:rsidRDefault="00396F0D" w:rsidP="00396F0D">
      <w:pPr>
        <w:rPr>
          <w:rFonts w:ascii="Gilroy Light" w:hAnsi="Gilroy Light"/>
          <w:lang w:val="en"/>
        </w:rPr>
      </w:pPr>
    </w:p>
    <w:p w14:paraId="3F077201" w14:textId="436FFC93" w:rsidR="00FD739B" w:rsidRPr="00106FE7" w:rsidRDefault="004153E9" w:rsidP="003C6786">
      <w:pPr>
        <w:rPr>
          <w:rFonts w:ascii="Gilroy Light" w:hAnsi="Gilroy Light"/>
        </w:rPr>
      </w:pPr>
      <w:r w:rsidRPr="004153E9">
        <w:rPr>
          <w:rFonts w:ascii="Gilroy Light" w:hAnsi="Gilroy Light"/>
        </w:rPr>
        <w:t xml:space="preserve"> </w:t>
      </w:r>
    </w:p>
    <w:sectPr w:rsidR="00FD739B" w:rsidRPr="00106FE7" w:rsidSect="00C06D0C">
      <w:headerReference w:type="default"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01CA" w14:textId="77777777" w:rsidR="00D96FBF" w:rsidRDefault="00D96FBF" w:rsidP="00384606">
      <w:r>
        <w:separator/>
      </w:r>
    </w:p>
  </w:endnote>
  <w:endnote w:type="continuationSeparator" w:id="0">
    <w:p w14:paraId="7AEA9509" w14:textId="77777777" w:rsidR="00D96FBF" w:rsidRDefault="00D96FBF"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32CF" w14:textId="77777777" w:rsidR="00D96FBF" w:rsidRDefault="00D96FBF" w:rsidP="00384606">
      <w:r>
        <w:separator/>
      </w:r>
    </w:p>
  </w:footnote>
  <w:footnote w:type="continuationSeparator" w:id="0">
    <w:p w14:paraId="7D93109C" w14:textId="77777777" w:rsidR="00D96FBF" w:rsidRDefault="00D96FBF"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8CF"/>
    <w:multiLevelType w:val="multilevel"/>
    <w:tmpl w:val="A6324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6896"/>
    <w:multiLevelType w:val="hybridMultilevel"/>
    <w:tmpl w:val="E1A8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E5ADB"/>
    <w:multiLevelType w:val="multilevel"/>
    <w:tmpl w:val="A81A9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FB5F68"/>
    <w:multiLevelType w:val="multilevel"/>
    <w:tmpl w:val="DA2C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12255C"/>
    <w:multiLevelType w:val="hybridMultilevel"/>
    <w:tmpl w:val="F26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84B65"/>
    <w:multiLevelType w:val="multilevel"/>
    <w:tmpl w:val="2756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7A751B"/>
    <w:multiLevelType w:val="multilevel"/>
    <w:tmpl w:val="B1E6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6"/>
  </w:num>
  <w:num w:numId="5">
    <w:abstractNumId w:val="0"/>
  </w:num>
  <w:num w:numId="6">
    <w:abstractNumId w:val="2"/>
  </w:num>
  <w:num w:numId="7">
    <w:abstractNumId w:val="10"/>
  </w:num>
  <w:num w:numId="8">
    <w:abstractNumId w:val="3"/>
  </w:num>
  <w:num w:numId="9">
    <w:abstractNumId w:val="1"/>
  </w:num>
  <w:num w:numId="10">
    <w:abstractNumId w:val="12"/>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260A7"/>
    <w:rsid w:val="000B65FA"/>
    <w:rsid w:val="000F01A9"/>
    <w:rsid w:val="00106FE7"/>
    <w:rsid w:val="001315CE"/>
    <w:rsid w:val="0013257A"/>
    <w:rsid w:val="00146E46"/>
    <w:rsid w:val="00173C08"/>
    <w:rsid w:val="00202230"/>
    <w:rsid w:val="002445E1"/>
    <w:rsid w:val="0033252F"/>
    <w:rsid w:val="003357F2"/>
    <w:rsid w:val="00380DFB"/>
    <w:rsid w:val="00384606"/>
    <w:rsid w:val="00396F0D"/>
    <w:rsid w:val="003B7889"/>
    <w:rsid w:val="003C6786"/>
    <w:rsid w:val="003D6B68"/>
    <w:rsid w:val="004153E9"/>
    <w:rsid w:val="004A5F34"/>
    <w:rsid w:val="004D0975"/>
    <w:rsid w:val="004D5163"/>
    <w:rsid w:val="00530EBD"/>
    <w:rsid w:val="005B4368"/>
    <w:rsid w:val="005F4EEC"/>
    <w:rsid w:val="00621B09"/>
    <w:rsid w:val="0069051C"/>
    <w:rsid w:val="006F607D"/>
    <w:rsid w:val="007040DF"/>
    <w:rsid w:val="00706EA4"/>
    <w:rsid w:val="00710935"/>
    <w:rsid w:val="007119F7"/>
    <w:rsid w:val="007A5036"/>
    <w:rsid w:val="007B7D51"/>
    <w:rsid w:val="00827CB2"/>
    <w:rsid w:val="0092089D"/>
    <w:rsid w:val="0092545D"/>
    <w:rsid w:val="009571D1"/>
    <w:rsid w:val="00960883"/>
    <w:rsid w:val="00972B0F"/>
    <w:rsid w:val="009D47AE"/>
    <w:rsid w:val="009E75FF"/>
    <w:rsid w:val="009F3D36"/>
    <w:rsid w:val="00A63943"/>
    <w:rsid w:val="00B269FE"/>
    <w:rsid w:val="00B705B3"/>
    <w:rsid w:val="00B93ED8"/>
    <w:rsid w:val="00BB2FAA"/>
    <w:rsid w:val="00BD040F"/>
    <w:rsid w:val="00C06D0C"/>
    <w:rsid w:val="00C11911"/>
    <w:rsid w:val="00C57089"/>
    <w:rsid w:val="00C96044"/>
    <w:rsid w:val="00CA0DF7"/>
    <w:rsid w:val="00D14774"/>
    <w:rsid w:val="00D34A9A"/>
    <w:rsid w:val="00D867FB"/>
    <w:rsid w:val="00D96FBF"/>
    <w:rsid w:val="00E2338B"/>
    <w:rsid w:val="00E25E5A"/>
    <w:rsid w:val="00E91CF9"/>
    <w:rsid w:val="00EA029B"/>
    <w:rsid w:val="00ED043E"/>
    <w:rsid w:val="00F03D4B"/>
    <w:rsid w:val="00F83665"/>
    <w:rsid w:val="00F97519"/>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55638984-066D-4426-823B-C8A1C56B5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2</cp:revision>
  <cp:lastPrinted>2020-09-03T22:13:00Z</cp:lastPrinted>
  <dcterms:created xsi:type="dcterms:W3CDTF">2021-08-17T17:01:00Z</dcterms:created>
  <dcterms:modified xsi:type="dcterms:W3CDTF">2021-08-17T17:01:00Z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