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7636" w14:textId="704F0CBB" w:rsidR="00BB29A7" w:rsidRPr="00BB29A7" w:rsidRDefault="009C4CB1" w:rsidP="00BB29A7">
      <w:pPr>
        <w:jc w:val="center"/>
        <w:rPr>
          <w:color w:val="00000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Meatless Monday</w:t>
      </w:r>
      <w:r w:rsidR="00BB29A7" w:rsidRPr="00BB29A7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 Walking Assembly Script</w:t>
      </w:r>
    </w:p>
    <w:p w14:paraId="1DA5C21F" w14:textId="77777777" w:rsidR="00BB29A7" w:rsidRPr="00BB29A7" w:rsidRDefault="00BB29A7" w:rsidP="00BB29A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0"/>
      </w:tblGrid>
      <w:tr w:rsidR="00BB29A7" w:rsidRPr="00BB29A7" w14:paraId="2A817946" w14:textId="77777777" w:rsidTr="00B85668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4E431" w14:textId="77777777" w:rsidR="00BB29A7" w:rsidRPr="00BB29A7" w:rsidRDefault="00BB29A7" w:rsidP="00BB29A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BB29A7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What is a “walking assembly?”</w:t>
            </w:r>
            <w:r w:rsidRPr="00BB29A7">
              <w:rPr>
                <w:rFonts w:ascii="Cambria" w:eastAsia="Times New Roman" w:hAnsi="Cambria" w:cs="Cambria"/>
                <w:b/>
                <w:bCs/>
                <w:color w:val="4D9836"/>
              </w:rPr>
              <w:t> </w:t>
            </w:r>
          </w:p>
          <w:p w14:paraId="6B833032" w14:textId="32005B08" w:rsidR="00BB29A7" w:rsidRPr="00BB29A7" w:rsidRDefault="00BB29A7" w:rsidP="00BB29A7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BB29A7">
              <w:rPr>
                <w:rFonts w:ascii="Gilroy Light" w:eastAsia="Times New Roman" w:hAnsi="Gilroy Light" w:cs="Times New Roman"/>
                <w:color w:val="000000"/>
              </w:rPr>
              <w:t xml:space="preserve">A walking assembly is a way to spread the word about your project! Together as a team, decide who will go to each classroom to present the details about your </w:t>
            </w:r>
            <w:r w:rsidR="009C4CB1">
              <w:rPr>
                <w:rFonts w:ascii="Gilroy Light" w:eastAsia="Times New Roman" w:hAnsi="Gilroy Light" w:cs="Times New Roman"/>
                <w:color w:val="000000"/>
              </w:rPr>
              <w:t>Meatless Monday Campaign</w:t>
            </w:r>
            <w:r w:rsidRPr="00BB29A7">
              <w:rPr>
                <w:rFonts w:ascii="Gilroy Light" w:eastAsia="Times New Roman" w:hAnsi="Gilroy Light" w:cs="Times New Roman"/>
                <w:color w:val="000000"/>
              </w:rPr>
              <w:t>.</w:t>
            </w:r>
            <w:r w:rsidRPr="00BB29A7">
              <w:rPr>
                <w:rFonts w:ascii="Cambria" w:eastAsia="Times New Roman" w:hAnsi="Cambria" w:cs="Cambria"/>
                <w:color w:val="000000"/>
              </w:rPr>
              <w:t> </w:t>
            </w:r>
          </w:p>
          <w:p w14:paraId="22DCECDF" w14:textId="77777777" w:rsidR="00BB29A7" w:rsidRPr="00BB29A7" w:rsidRDefault="00BB29A7" w:rsidP="00BB29A7">
            <w:pPr>
              <w:rPr>
                <w:rFonts w:ascii="Times New Roman" w:eastAsia="Times New Roman" w:hAnsi="Times New Roman" w:cs="Times New Roman"/>
              </w:rPr>
            </w:pPr>
          </w:p>
          <w:p w14:paraId="1077E07C" w14:textId="7E634973" w:rsidR="00BB29A7" w:rsidRPr="00BB29A7" w:rsidRDefault="00BB29A7" w:rsidP="00BB29A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BB29A7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Directions</w:t>
            </w:r>
          </w:p>
          <w:p w14:paraId="61EBB4BC" w14:textId="43DFECC1" w:rsidR="00BB29A7" w:rsidRPr="00BB29A7" w:rsidRDefault="00BB29A7" w:rsidP="00BB29A7">
            <w:pPr>
              <w:rPr>
                <w:rFonts w:ascii="Gilroy Light" w:eastAsia="Times New Roman" w:hAnsi="Gilroy Light" w:cs="Times New Roman"/>
              </w:rPr>
            </w:pPr>
            <w:r w:rsidRPr="00BB29A7">
              <w:rPr>
                <w:rFonts w:ascii="Gilroy Light" w:eastAsia="Times New Roman" w:hAnsi="Gilroy Light" w:cs="Times New Roman"/>
                <w:color w:val="000000"/>
              </w:rPr>
              <w:t xml:space="preserve">Print this script and distribute it to participants who will participate in the walking assembly. Visit each classroom and present the script to fellow students. We suggest bringing a few examples </w:t>
            </w:r>
            <w:r w:rsidR="009C4CB1">
              <w:rPr>
                <w:rFonts w:ascii="Gilroy Light" w:eastAsia="Times New Roman" w:hAnsi="Gilroy Light" w:cs="Times New Roman"/>
                <w:color w:val="000000"/>
              </w:rPr>
              <w:t>of meatless meals</w:t>
            </w:r>
            <w:r w:rsidRPr="00BB29A7">
              <w:rPr>
                <w:rFonts w:ascii="Gilroy Light" w:eastAsia="Times New Roman" w:hAnsi="Gilroy Light" w:cs="Times New Roman"/>
                <w:color w:val="000000"/>
              </w:rPr>
              <w:t xml:space="preserve"> as visual aids. You can also use this script as a part of morning announcements, a school-wide assembly, or as you see fit in your school community.</w:t>
            </w:r>
          </w:p>
        </w:tc>
      </w:tr>
    </w:tbl>
    <w:p w14:paraId="44163843" w14:textId="77777777" w:rsidR="00BB29A7" w:rsidRPr="00BB29A7" w:rsidRDefault="00BB29A7" w:rsidP="00BB29A7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23794745" w14:textId="2CB60186" w:rsidR="00BB29A7" w:rsidRPr="00BB29A7" w:rsidRDefault="009C4CB1" w:rsidP="00BB29A7">
      <w:pPr>
        <w:rPr>
          <w:rFonts w:ascii="Gilroy ExtraBold" w:eastAsia="Times New Roman" w:hAnsi="Gilroy ExtraBold" w:cs="Times New Roman"/>
          <w:b/>
          <w:bCs/>
          <w:color w:val="4D9836"/>
          <w:sz w:val="28"/>
          <w:szCs w:val="28"/>
        </w:rPr>
      </w:pPr>
      <w:r>
        <w:rPr>
          <w:rFonts w:ascii="Gilroy ExtraBold" w:eastAsia="Times New Roman" w:hAnsi="Gilroy ExtraBold" w:cs="Times New Roman"/>
          <w:b/>
          <w:bCs/>
          <w:color w:val="4D9836"/>
          <w:sz w:val="28"/>
          <w:szCs w:val="28"/>
        </w:rPr>
        <w:t>Meatless Monday</w:t>
      </w:r>
      <w:r w:rsidR="00BB29A7" w:rsidRPr="00BB29A7">
        <w:rPr>
          <w:rFonts w:ascii="Gilroy ExtraBold" w:eastAsia="Times New Roman" w:hAnsi="Gilroy ExtraBold" w:cs="Times New Roman"/>
          <w:b/>
          <w:bCs/>
          <w:color w:val="4D9836"/>
          <w:sz w:val="28"/>
          <w:szCs w:val="28"/>
        </w:rPr>
        <w:t xml:space="preserve"> Walking Assembly Script</w:t>
      </w:r>
      <w:r w:rsidR="00BB29A7" w:rsidRPr="00BB29A7">
        <w:rPr>
          <w:rFonts w:ascii="Cambria" w:eastAsia="Times New Roman" w:hAnsi="Cambria" w:cs="Cambria"/>
          <w:b/>
          <w:bCs/>
          <w:color w:val="4D9836"/>
          <w:sz w:val="28"/>
          <w:szCs w:val="28"/>
        </w:rPr>
        <w:t> </w:t>
      </w:r>
    </w:p>
    <w:p w14:paraId="7EAFEF3D" w14:textId="77777777" w:rsidR="00BB29A7" w:rsidRPr="00BB29A7" w:rsidRDefault="00BB29A7" w:rsidP="00B85668">
      <w:pPr>
        <w:rPr>
          <w:rFonts w:ascii="Times New Roman" w:eastAsia="Times New Roman" w:hAnsi="Times New Roman" w:cs="Times New Roman"/>
          <w:color w:val="000000"/>
        </w:rPr>
      </w:pPr>
      <w:r w:rsidRPr="00BB29A7">
        <w:rPr>
          <w:rFonts w:ascii="Gilroy Light" w:eastAsia="Times New Roman" w:hAnsi="Gilroy Light" w:cs="Times New Roman"/>
          <w:color w:val="000000"/>
        </w:rPr>
        <w:t>Note: Some elements of this script can be omitted to fit the resources available to your team.</w:t>
      </w:r>
    </w:p>
    <w:p w14:paraId="3E79FACF" w14:textId="77777777" w:rsidR="00BB29A7" w:rsidRPr="00BB29A7" w:rsidRDefault="00BB29A7" w:rsidP="00BB29A7">
      <w:pPr>
        <w:rPr>
          <w:rFonts w:ascii="Times New Roman" w:eastAsia="Times New Roman" w:hAnsi="Times New Roman" w:cs="Times New Roman"/>
          <w:color w:val="000000"/>
        </w:rPr>
      </w:pPr>
    </w:p>
    <w:p w14:paraId="6897B695" w14:textId="77777777" w:rsidR="00BB29A7" w:rsidRPr="00BB29A7" w:rsidRDefault="00BB29A7" w:rsidP="00BB29A7">
      <w:pPr>
        <w:rPr>
          <w:rFonts w:ascii="Gilroy ExtraBold" w:eastAsia="Times New Roman" w:hAnsi="Gilroy ExtraBold" w:cs="Times New Roman"/>
          <w:b/>
          <w:bCs/>
          <w:color w:val="4D9836"/>
        </w:rPr>
      </w:pPr>
      <w:r w:rsidRPr="00BB29A7">
        <w:rPr>
          <w:rFonts w:ascii="Gilroy ExtraBold" w:eastAsia="Times New Roman" w:hAnsi="Gilroy ExtraBold" w:cs="Times New Roman"/>
          <w:b/>
          <w:bCs/>
          <w:color w:val="4D9836"/>
        </w:rPr>
        <w:t>Introduction</w:t>
      </w:r>
    </w:p>
    <w:p w14:paraId="1F4454BD" w14:textId="410BDE05" w:rsidR="00BB29A7" w:rsidRPr="00BB29A7" w:rsidRDefault="00BB29A7" w:rsidP="00B85668">
      <w:pPr>
        <w:rPr>
          <w:rFonts w:ascii="Gilroy Light" w:eastAsia="Times New Roman" w:hAnsi="Gilroy Light" w:cs="Times New Roman"/>
          <w:color w:val="000000"/>
        </w:rPr>
      </w:pPr>
      <w:r w:rsidRPr="00BB29A7">
        <w:rPr>
          <w:rFonts w:ascii="Gilroy Light" w:eastAsia="Times New Roman" w:hAnsi="Gilroy Light" w:cs="Times New Roman"/>
          <w:color w:val="000000"/>
        </w:rPr>
        <w:t xml:space="preserve">Hi! I’m </w:t>
      </w:r>
      <w:r w:rsidR="00B85668" w:rsidRPr="00B85668">
        <w:rPr>
          <w:rFonts w:ascii="Gilroy Light" w:eastAsia="Times New Roman" w:hAnsi="Gilroy Light" w:cs="Times New Roman"/>
          <w:color w:val="C00000"/>
          <w:u w:val="single"/>
        </w:rPr>
        <w:t>______</w:t>
      </w:r>
      <w:r w:rsidR="00B85668" w:rsidRPr="00B85668">
        <w:rPr>
          <w:rFonts w:ascii="Gilroy Light" w:eastAsia="Times New Roman" w:hAnsi="Gilroy Light" w:cs="Times New Roman"/>
          <w:i/>
          <w:iCs/>
          <w:color w:val="C00000"/>
          <w:u w:val="single"/>
        </w:rPr>
        <w:t>___ __</w:t>
      </w:r>
      <w:r w:rsidR="00B85668" w:rsidRPr="00B85668">
        <w:rPr>
          <w:rFonts w:ascii="Gilroy Light" w:eastAsia="Times New Roman" w:hAnsi="Gilroy Light" w:cs="Times New Roman"/>
          <w:i/>
          <w:iCs/>
          <w:color w:val="C00000"/>
        </w:rPr>
        <w:t xml:space="preserve"> (name)</w:t>
      </w:r>
      <w:r w:rsidR="00B85668" w:rsidRPr="00B85668">
        <w:rPr>
          <w:rFonts w:ascii="Gilroy Light" w:eastAsia="Times New Roman" w:hAnsi="Gilroy Light" w:cs="Times New Roman"/>
          <w:color w:val="C00000"/>
        </w:rPr>
        <w:t xml:space="preserve"> </w:t>
      </w:r>
      <w:r w:rsidRPr="00BB29A7">
        <w:rPr>
          <w:rFonts w:ascii="Gilroy Light" w:eastAsia="Times New Roman" w:hAnsi="Gilroy Light" w:cs="Times New Roman"/>
          <w:color w:val="000000"/>
        </w:rPr>
        <w:t xml:space="preserve">and I’m part of the Grades of Green Team here at </w:t>
      </w:r>
      <w:r w:rsidR="00B85668" w:rsidRPr="00B85668">
        <w:rPr>
          <w:rFonts w:ascii="Gilroy Light" w:eastAsia="Times New Roman" w:hAnsi="Gilroy Light" w:cs="Times New Roman"/>
          <w:color w:val="C00000"/>
          <w:u w:val="single"/>
        </w:rPr>
        <w:t>______</w:t>
      </w:r>
      <w:r w:rsidR="00B85668" w:rsidRPr="00B85668">
        <w:rPr>
          <w:rFonts w:ascii="Gilroy Light" w:eastAsia="Times New Roman" w:hAnsi="Gilroy Light" w:cs="Times New Roman"/>
          <w:i/>
          <w:iCs/>
          <w:color w:val="C00000"/>
          <w:u w:val="single"/>
        </w:rPr>
        <w:t>___ ______</w:t>
      </w:r>
      <w:r w:rsidR="00B85668" w:rsidRPr="00B85668">
        <w:rPr>
          <w:rFonts w:ascii="Gilroy Light" w:eastAsia="Times New Roman" w:hAnsi="Gilroy Light" w:cs="Times New Roman"/>
          <w:i/>
          <w:iCs/>
          <w:color w:val="C00000"/>
        </w:rPr>
        <w:t xml:space="preserve"> </w:t>
      </w:r>
      <w:r w:rsidRPr="00BB29A7">
        <w:rPr>
          <w:rFonts w:ascii="Gilroy Light" w:eastAsia="Times New Roman" w:hAnsi="Gilroy Light" w:cs="Times New Roman"/>
          <w:i/>
          <w:iCs/>
          <w:color w:val="C00000"/>
        </w:rPr>
        <w:t>(school name)</w:t>
      </w:r>
      <w:r w:rsidR="00B85668">
        <w:rPr>
          <w:rFonts w:ascii="Gilroy Light" w:eastAsia="Times New Roman" w:hAnsi="Gilroy Light" w:cs="Times New Roman"/>
        </w:rPr>
        <w:t>.</w:t>
      </w:r>
      <w:r w:rsidRPr="00BB29A7">
        <w:rPr>
          <w:rFonts w:ascii="Gilroy Light" w:eastAsia="Times New Roman" w:hAnsi="Gilroy Light" w:cs="Times New Roman"/>
          <w:color w:val="C00000"/>
        </w:rPr>
        <w:t xml:space="preserve"> </w:t>
      </w:r>
      <w:r w:rsidRPr="00BB29A7">
        <w:rPr>
          <w:rFonts w:ascii="Gilroy Light" w:eastAsia="Times New Roman" w:hAnsi="Gilroy Light" w:cs="Times New Roman"/>
          <w:color w:val="000000"/>
        </w:rPr>
        <w:t xml:space="preserve">Grades of Green is an environmental education organization that supports our school’s green efforts. Our school is participating in their Launch Program to roll out the </w:t>
      </w:r>
      <w:r w:rsidR="009C4CB1">
        <w:rPr>
          <w:rFonts w:ascii="Gilroy Light" w:eastAsia="Times New Roman" w:hAnsi="Gilroy Light" w:cs="Times New Roman"/>
          <w:color w:val="000000"/>
        </w:rPr>
        <w:t>Meatless Monday Campaign</w:t>
      </w:r>
      <w:r w:rsidRPr="00BB29A7">
        <w:rPr>
          <w:rFonts w:ascii="Gilroy Light" w:eastAsia="Times New Roman" w:hAnsi="Gilroy Light" w:cs="Times New Roman"/>
          <w:color w:val="000000"/>
        </w:rPr>
        <w:t xml:space="preserve"> to help our school decrease </w:t>
      </w:r>
      <w:r w:rsidR="009C4CB1">
        <w:rPr>
          <w:rFonts w:ascii="Gilroy Light" w:eastAsia="Times New Roman" w:hAnsi="Gilroy Light" w:cs="Times New Roman"/>
          <w:color w:val="000000"/>
        </w:rPr>
        <w:t>meat consumption</w:t>
      </w:r>
      <w:r w:rsidRPr="00BB29A7">
        <w:rPr>
          <w:rFonts w:ascii="Gilroy Light" w:eastAsia="Times New Roman" w:hAnsi="Gilroy Light" w:cs="Times New Roman"/>
          <w:color w:val="000000"/>
        </w:rPr>
        <w:t>.</w:t>
      </w:r>
    </w:p>
    <w:p w14:paraId="1B738BA3" w14:textId="77777777" w:rsidR="00BB29A7" w:rsidRPr="00BB29A7" w:rsidRDefault="00BB29A7" w:rsidP="00BB29A7">
      <w:pPr>
        <w:rPr>
          <w:rFonts w:ascii="Gilroy ExtraBold" w:eastAsia="Times New Roman" w:hAnsi="Gilroy ExtraBold" w:cs="Times New Roman"/>
          <w:b/>
          <w:bCs/>
          <w:color w:val="4D9836"/>
        </w:rPr>
      </w:pPr>
    </w:p>
    <w:p w14:paraId="3AC0AFCD" w14:textId="77777777" w:rsidR="00BB29A7" w:rsidRPr="00BB29A7" w:rsidRDefault="00BB29A7" w:rsidP="00BB29A7">
      <w:pPr>
        <w:rPr>
          <w:rFonts w:ascii="Gilroy ExtraBold" w:eastAsia="Times New Roman" w:hAnsi="Gilroy ExtraBold" w:cs="Times New Roman"/>
          <w:b/>
          <w:bCs/>
          <w:color w:val="4D9836"/>
        </w:rPr>
      </w:pPr>
      <w:r w:rsidRPr="00BB29A7">
        <w:rPr>
          <w:rFonts w:ascii="Gilroy ExtraBold" w:eastAsia="Times New Roman" w:hAnsi="Gilroy ExtraBold" w:cs="Times New Roman"/>
          <w:b/>
          <w:bCs/>
          <w:color w:val="4D9836"/>
        </w:rPr>
        <w:t>The Facts</w:t>
      </w:r>
    </w:p>
    <w:p w14:paraId="0D251F2C" w14:textId="05720E93" w:rsidR="00BB29A7" w:rsidRPr="00BB29A7" w:rsidRDefault="00BB29A7" w:rsidP="00BB29A7">
      <w:pPr>
        <w:rPr>
          <w:rFonts w:ascii="Gilroy Light" w:eastAsia="Times New Roman" w:hAnsi="Gilroy Light" w:cs="Times New Roman"/>
          <w:color w:val="000000"/>
        </w:rPr>
      </w:pPr>
      <w:r w:rsidRPr="00BB29A7">
        <w:rPr>
          <w:rFonts w:ascii="Gilroy Light" w:eastAsia="Times New Roman" w:hAnsi="Gilroy Light" w:cs="Times New Roman"/>
          <w:color w:val="000000"/>
        </w:rPr>
        <w:t xml:space="preserve">Did you know </w:t>
      </w:r>
      <w:r w:rsidR="00D50FFF">
        <w:rPr>
          <w:rFonts w:ascii="Gilroy Light" w:eastAsia="Times New Roman" w:hAnsi="Gilroy Light" w:cs="Times New Roman"/>
          <w:color w:val="000000"/>
        </w:rPr>
        <w:t xml:space="preserve">a ¼ pound burger uses the same amount of water that could be used to supply 1,700 people for </w:t>
      </w:r>
      <w:proofErr w:type="spellStart"/>
      <w:r w:rsidR="00D50FFF">
        <w:rPr>
          <w:rFonts w:ascii="Gilroy Light" w:eastAsia="Times New Roman" w:hAnsi="Gilroy Light" w:cs="Times New Roman"/>
          <w:color w:val="000000"/>
        </w:rPr>
        <w:t>a</w:t>
      </w:r>
      <w:proofErr w:type="spellEnd"/>
      <w:r w:rsidR="00D50FFF">
        <w:rPr>
          <w:rFonts w:ascii="Gilroy Light" w:eastAsia="Times New Roman" w:hAnsi="Gilroy Light" w:cs="Times New Roman"/>
          <w:color w:val="000000"/>
        </w:rPr>
        <w:t xml:space="preserve"> day? That’s 425 gallons!</w:t>
      </w:r>
      <w:r w:rsidRPr="00BB29A7">
        <w:rPr>
          <w:rFonts w:ascii="Gilroy Light" w:eastAsia="Times New Roman" w:hAnsi="Gilroy Light" w:cs="Times New Roman"/>
          <w:color w:val="000000"/>
        </w:rPr>
        <w:t xml:space="preserve"> </w:t>
      </w:r>
      <w:r w:rsidR="00D50FFF">
        <w:rPr>
          <w:rFonts w:ascii="Gilroy Light" w:eastAsia="Times New Roman" w:hAnsi="Gilroy Light" w:cs="Times New Roman"/>
          <w:color w:val="000000"/>
        </w:rPr>
        <w:t>On top of all of this, greenhouse gasses are released during every step of meat production and contributes to climate change.</w:t>
      </w:r>
      <w:r w:rsidRPr="00BB29A7">
        <w:rPr>
          <w:rFonts w:ascii="Gilroy Light" w:eastAsia="Times New Roman" w:hAnsi="Gilroy Light" w:cs="Times New Roman"/>
          <w:color w:val="000000"/>
        </w:rPr>
        <w:t xml:space="preserve"> We are going to </w:t>
      </w:r>
      <w:r w:rsidR="00D50FFF">
        <w:rPr>
          <w:rFonts w:ascii="Gilroy Light" w:eastAsia="Times New Roman" w:hAnsi="Gilroy Light" w:cs="Times New Roman"/>
          <w:color w:val="000000"/>
        </w:rPr>
        <w:t>reduce our school’s meat consumption by educating students on the benefits of eating a meatless diet</w:t>
      </w:r>
      <w:r w:rsidRPr="00BB29A7">
        <w:rPr>
          <w:rFonts w:ascii="Gilroy Light" w:eastAsia="Times New Roman" w:hAnsi="Gilroy Light" w:cs="Times New Roman"/>
          <w:color w:val="000000"/>
        </w:rPr>
        <w:t>. We need your help to make this program successful.</w:t>
      </w:r>
      <w:r w:rsidRPr="00BB29A7">
        <w:rPr>
          <w:rFonts w:ascii="Cambria" w:eastAsia="Times New Roman" w:hAnsi="Cambria" w:cs="Cambria"/>
          <w:color w:val="000000"/>
        </w:rPr>
        <w:t> </w:t>
      </w:r>
    </w:p>
    <w:p w14:paraId="45942D14" w14:textId="77777777" w:rsidR="00BB29A7" w:rsidRPr="00BB29A7" w:rsidRDefault="00BB29A7" w:rsidP="00BB29A7">
      <w:pPr>
        <w:rPr>
          <w:rFonts w:ascii="Times New Roman" w:eastAsia="Times New Roman" w:hAnsi="Times New Roman" w:cs="Times New Roman"/>
          <w:color w:val="000000"/>
        </w:rPr>
      </w:pPr>
    </w:p>
    <w:p w14:paraId="609222BE" w14:textId="77777777" w:rsidR="00BB29A7" w:rsidRPr="00BB29A7" w:rsidRDefault="00BB29A7" w:rsidP="00BB29A7">
      <w:pPr>
        <w:rPr>
          <w:rFonts w:ascii="Gilroy ExtraBold" w:eastAsia="Times New Roman" w:hAnsi="Gilroy ExtraBold" w:cs="Times New Roman"/>
          <w:b/>
          <w:bCs/>
          <w:color w:val="4D9836"/>
        </w:rPr>
      </w:pPr>
      <w:r w:rsidRPr="00BB29A7">
        <w:rPr>
          <w:rFonts w:ascii="Gilroy ExtraBold" w:eastAsia="Times New Roman" w:hAnsi="Gilroy ExtraBold" w:cs="Times New Roman"/>
          <w:b/>
          <w:bCs/>
          <w:color w:val="4D9836"/>
        </w:rPr>
        <w:t>Closing</w:t>
      </w:r>
    </w:p>
    <w:p w14:paraId="70D12DB7" w14:textId="4605A57E" w:rsidR="00B85668" w:rsidRDefault="00BB29A7" w:rsidP="00BB29A7">
      <w:pPr>
        <w:rPr>
          <w:rFonts w:ascii="Gilroy Light" w:eastAsia="Times New Roman" w:hAnsi="Gilroy Light" w:cs="Times New Roman"/>
          <w:color w:val="000000"/>
        </w:rPr>
      </w:pPr>
      <w:r w:rsidRPr="00BB29A7">
        <w:rPr>
          <w:rFonts w:ascii="Gilroy Light" w:eastAsia="Times New Roman" w:hAnsi="Gilroy Light" w:cs="Times New Roman"/>
          <w:color w:val="000000"/>
        </w:rPr>
        <w:t xml:space="preserve">By </w:t>
      </w:r>
      <w:r w:rsidR="00D50FFF">
        <w:rPr>
          <w:rFonts w:ascii="Gilroy Light" w:eastAsia="Times New Roman" w:hAnsi="Gilroy Light" w:cs="Times New Roman"/>
          <w:color w:val="000000"/>
        </w:rPr>
        <w:t>making small changes in our diet and reducing our meat consumption</w:t>
      </w:r>
      <w:r w:rsidRPr="00BB29A7">
        <w:rPr>
          <w:rFonts w:ascii="Gilroy Light" w:eastAsia="Times New Roman" w:hAnsi="Gilroy Light" w:cs="Times New Roman"/>
          <w:color w:val="000000"/>
        </w:rPr>
        <w:t xml:space="preserve">, we are doing a lot to protect our environment. We will keep you updated on how our </w:t>
      </w:r>
      <w:r w:rsidR="00D50FFF">
        <w:rPr>
          <w:rFonts w:ascii="Gilroy Light" w:eastAsia="Times New Roman" w:hAnsi="Gilroy Light" w:cs="Times New Roman"/>
          <w:color w:val="000000"/>
        </w:rPr>
        <w:t>Meatless Monday Campign</w:t>
      </w:r>
      <w:r w:rsidRPr="00BB29A7">
        <w:rPr>
          <w:rFonts w:ascii="Gilroy Light" w:eastAsia="Times New Roman" w:hAnsi="Gilroy Light" w:cs="Times New Roman"/>
          <w:color w:val="000000"/>
        </w:rPr>
        <w:t xml:space="preserve"> is going through</w:t>
      </w:r>
      <w:r w:rsidR="00B85668">
        <w:rPr>
          <w:rFonts w:ascii="Gilroy Light" w:eastAsia="Times New Roman" w:hAnsi="Gilroy Light" w:cs="Times New Roman"/>
          <w:color w:val="000000"/>
        </w:rPr>
        <w:t xml:space="preserve"> </w:t>
      </w:r>
    </w:p>
    <w:p w14:paraId="614BC1FE" w14:textId="6706792B" w:rsidR="00BB29A7" w:rsidRPr="00BB29A7" w:rsidRDefault="00B85668" w:rsidP="00BB29A7">
      <w:pPr>
        <w:rPr>
          <w:rFonts w:ascii="Times New Roman" w:eastAsia="Times New Roman" w:hAnsi="Times New Roman" w:cs="Times New Roman"/>
          <w:color w:val="000000"/>
        </w:rPr>
      </w:pPr>
      <w:r w:rsidRPr="00B85668">
        <w:rPr>
          <w:rFonts w:ascii="Gilroy Light" w:eastAsia="Times New Roman" w:hAnsi="Gilroy Light" w:cs="Times New Roman"/>
          <w:color w:val="C00000"/>
          <w:u w:val="single"/>
        </w:rPr>
        <w:tab/>
      </w:r>
      <w:r w:rsidRPr="00B85668">
        <w:rPr>
          <w:rFonts w:ascii="Gilroy Light" w:eastAsia="Times New Roman" w:hAnsi="Gilroy Light" w:cs="Times New Roman"/>
          <w:color w:val="C00000"/>
          <w:u w:val="single"/>
        </w:rPr>
        <w:tab/>
      </w:r>
      <w:r w:rsidRPr="00B85668">
        <w:rPr>
          <w:rFonts w:ascii="Gilroy Light" w:eastAsia="Times New Roman" w:hAnsi="Gilroy Light" w:cs="Times New Roman"/>
          <w:color w:val="C00000"/>
          <w:u w:val="single"/>
        </w:rPr>
        <w:tab/>
      </w:r>
      <w:r w:rsidRPr="00B85668">
        <w:rPr>
          <w:rFonts w:ascii="Gilroy Light" w:eastAsia="Times New Roman" w:hAnsi="Gilroy Light" w:cs="Times New Roman"/>
          <w:color w:val="C00000"/>
          <w:u w:val="single"/>
        </w:rPr>
        <w:tab/>
      </w:r>
      <w:r w:rsidRPr="00B85668">
        <w:rPr>
          <w:rFonts w:ascii="Gilroy Light" w:eastAsia="Times New Roman" w:hAnsi="Gilroy Light" w:cs="Times New Roman"/>
          <w:color w:val="C00000"/>
          <w:u w:val="single"/>
        </w:rPr>
        <w:tab/>
      </w:r>
      <w:r w:rsidRPr="00B85668">
        <w:rPr>
          <w:rFonts w:ascii="Gilroy Light" w:eastAsia="Times New Roman" w:hAnsi="Gilroy Light" w:cs="Times New Roman"/>
          <w:color w:val="C00000"/>
          <w:u w:val="single"/>
        </w:rPr>
        <w:tab/>
      </w:r>
      <w:r w:rsidRPr="00B85668">
        <w:rPr>
          <w:rFonts w:ascii="Gilroy Light" w:eastAsia="Times New Roman" w:hAnsi="Gilroy Light" w:cs="Times New Roman"/>
          <w:color w:val="C00000"/>
          <w:u w:val="single"/>
        </w:rPr>
        <w:tab/>
      </w:r>
      <w:r w:rsidRPr="00B85668">
        <w:rPr>
          <w:rFonts w:ascii="Gilroy Light" w:eastAsia="Times New Roman" w:hAnsi="Gilroy Light" w:cs="Times New Roman"/>
          <w:color w:val="C00000"/>
          <w:u w:val="single"/>
        </w:rPr>
        <w:tab/>
      </w:r>
      <w:r w:rsidR="00BB29A7" w:rsidRPr="00BB29A7">
        <w:rPr>
          <w:rFonts w:ascii="EB Garamond" w:eastAsia="Times New Roman" w:hAnsi="EB Garamond" w:cs="Times New Roman"/>
          <w:i/>
          <w:iCs/>
          <w:color w:val="C00000"/>
        </w:rPr>
        <w:t xml:space="preserve"> </w:t>
      </w:r>
      <w:r w:rsidR="00BB29A7" w:rsidRPr="00BB29A7">
        <w:rPr>
          <w:rFonts w:ascii="Gilroy Light" w:eastAsia="Times New Roman" w:hAnsi="Gilroy Light" w:cs="Times New Roman"/>
          <w:i/>
          <w:iCs/>
          <w:color w:val="C00000"/>
        </w:rPr>
        <w:t>(insert method here, ex</w:t>
      </w:r>
      <w:r w:rsidR="000C1169">
        <w:rPr>
          <w:rFonts w:ascii="Gilroy Light" w:eastAsia="Times New Roman" w:hAnsi="Gilroy Light" w:cs="Times New Roman"/>
          <w:i/>
          <w:iCs/>
          <w:color w:val="C00000"/>
        </w:rPr>
        <w:t>.</w:t>
      </w:r>
      <w:r w:rsidR="00BB29A7" w:rsidRPr="00BB29A7">
        <w:rPr>
          <w:rFonts w:ascii="Gilroy Light" w:eastAsia="Times New Roman" w:hAnsi="Gilroy Light" w:cs="Times New Roman"/>
          <w:i/>
          <w:iCs/>
          <w:color w:val="C00000"/>
        </w:rPr>
        <w:t xml:space="preserve"> morning announcement, newsletter, </w:t>
      </w:r>
      <w:proofErr w:type="spellStart"/>
      <w:r w:rsidR="00BB29A7" w:rsidRPr="00BB29A7">
        <w:rPr>
          <w:rFonts w:ascii="Gilroy Light" w:eastAsia="Times New Roman" w:hAnsi="Gilroy Light" w:cs="Times New Roman"/>
          <w:i/>
          <w:iCs/>
          <w:color w:val="C00000"/>
        </w:rPr>
        <w:t>etc</w:t>
      </w:r>
      <w:proofErr w:type="spellEnd"/>
      <w:r w:rsidR="00BB29A7" w:rsidRPr="00BB29A7">
        <w:rPr>
          <w:rFonts w:ascii="Gilroy Light" w:eastAsia="Times New Roman" w:hAnsi="Gilroy Light" w:cs="Times New Roman"/>
          <w:i/>
          <w:iCs/>
          <w:color w:val="C00000"/>
        </w:rPr>
        <w:t>)</w:t>
      </w:r>
      <w:r w:rsidR="00BB29A7" w:rsidRPr="00BB29A7">
        <w:rPr>
          <w:rFonts w:ascii="Gilroy Light" w:eastAsia="Times New Roman" w:hAnsi="Gilroy Light" w:cs="Times New Roman"/>
          <w:color w:val="C00000"/>
        </w:rPr>
        <w:t xml:space="preserve">. </w:t>
      </w:r>
      <w:r w:rsidR="00BB29A7" w:rsidRPr="00BB29A7">
        <w:rPr>
          <w:rFonts w:ascii="Gilroy Light" w:eastAsia="Times New Roman" w:hAnsi="Gilroy Light" w:cs="Times New Roman"/>
          <w:color w:val="000000"/>
        </w:rPr>
        <w:t xml:space="preserve">Go </w:t>
      </w:r>
      <w:r w:rsidRPr="00B85668">
        <w:rPr>
          <w:rFonts w:ascii="Gilroy Light" w:eastAsia="Times New Roman" w:hAnsi="Gilroy Light" w:cs="Times New Roman"/>
          <w:color w:val="C00000"/>
          <w:u w:val="single"/>
        </w:rPr>
        <w:tab/>
      </w:r>
      <w:r w:rsidRPr="00B85668">
        <w:rPr>
          <w:rFonts w:ascii="Gilroy Light" w:eastAsia="Times New Roman" w:hAnsi="Gilroy Light" w:cs="Times New Roman"/>
          <w:color w:val="C00000"/>
          <w:u w:val="single"/>
        </w:rPr>
        <w:tab/>
      </w:r>
      <w:r w:rsidRPr="00B85668">
        <w:rPr>
          <w:rFonts w:ascii="Gilroy Light" w:eastAsia="Times New Roman" w:hAnsi="Gilroy Light" w:cs="Times New Roman"/>
          <w:color w:val="C00000"/>
          <w:u w:val="single"/>
        </w:rPr>
        <w:tab/>
      </w:r>
      <w:r w:rsidRPr="00B85668">
        <w:rPr>
          <w:rFonts w:ascii="Gilroy Light" w:eastAsia="Times New Roman" w:hAnsi="Gilroy Light" w:cs="Times New Roman"/>
          <w:color w:val="C00000"/>
          <w:u w:val="single"/>
        </w:rPr>
        <w:tab/>
      </w:r>
      <w:r w:rsidR="00BB29A7" w:rsidRPr="00BB29A7">
        <w:rPr>
          <w:rFonts w:ascii="Gilroy Light" w:eastAsia="Times New Roman" w:hAnsi="Gilroy Light" w:cs="Times New Roman"/>
          <w:i/>
          <w:iCs/>
          <w:color w:val="C00000"/>
        </w:rPr>
        <w:t>(school mascot here)</w:t>
      </w:r>
      <w:r w:rsidR="00BB29A7" w:rsidRPr="00BB29A7">
        <w:rPr>
          <w:rFonts w:ascii="Gilroy Light" w:eastAsia="Times New Roman" w:hAnsi="Gilroy Light" w:cs="Times New Roman"/>
          <w:color w:val="000000"/>
        </w:rPr>
        <w:t>!</w:t>
      </w:r>
    </w:p>
    <w:p w14:paraId="325E077D" w14:textId="77777777" w:rsidR="00BB29A7" w:rsidRPr="00BB29A7" w:rsidRDefault="00BB29A7" w:rsidP="00BB29A7">
      <w:pPr>
        <w:spacing w:after="240"/>
        <w:rPr>
          <w:rFonts w:ascii="Times New Roman" w:eastAsia="Times New Roman" w:hAnsi="Times New Roman" w:cs="Times New Roman"/>
        </w:rPr>
      </w:pPr>
    </w:p>
    <w:p w14:paraId="3F077201" w14:textId="5C52148F" w:rsidR="00FD739B" w:rsidRPr="00C23D6B" w:rsidRDefault="00FD739B" w:rsidP="00BB29A7">
      <w:pPr>
        <w:rPr>
          <w:rFonts w:ascii="Gilroy Light" w:eastAsia="Times New Roman" w:hAnsi="Gilroy Light" w:cs="Times New Roman"/>
          <w:i/>
          <w:iCs/>
          <w:color w:val="000000"/>
        </w:rPr>
      </w:pPr>
    </w:p>
    <w:sectPr w:rsidR="00FD739B" w:rsidRPr="00C23D6B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E73F2" w14:textId="77777777" w:rsidR="004D0F8C" w:rsidRDefault="004D0F8C" w:rsidP="00384606">
      <w:r>
        <w:separator/>
      </w:r>
    </w:p>
  </w:endnote>
  <w:endnote w:type="continuationSeparator" w:id="0">
    <w:p w14:paraId="6E5406CE" w14:textId="77777777" w:rsidR="004D0F8C" w:rsidRDefault="004D0F8C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EB Garamond">
    <w:altName w:val="Calibri"/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51AE1" w14:textId="77777777" w:rsidR="004D0F8C" w:rsidRDefault="004D0F8C" w:rsidP="00384606">
      <w:r>
        <w:separator/>
      </w:r>
    </w:p>
  </w:footnote>
  <w:footnote w:type="continuationSeparator" w:id="0">
    <w:p w14:paraId="4C6CE6BB" w14:textId="77777777" w:rsidR="004D0F8C" w:rsidRDefault="004D0F8C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5"/>
  </w:num>
  <w:num w:numId="13">
    <w:abstractNumId w:val="1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169"/>
    <w:rsid w:val="000C1DDC"/>
    <w:rsid w:val="0010400E"/>
    <w:rsid w:val="001101C3"/>
    <w:rsid w:val="001315CE"/>
    <w:rsid w:val="001317FA"/>
    <w:rsid w:val="0013257A"/>
    <w:rsid w:val="00146E46"/>
    <w:rsid w:val="00173C08"/>
    <w:rsid w:val="00183389"/>
    <w:rsid w:val="00202230"/>
    <w:rsid w:val="002445E1"/>
    <w:rsid w:val="002A4BAC"/>
    <w:rsid w:val="003357F2"/>
    <w:rsid w:val="00384606"/>
    <w:rsid w:val="003C6786"/>
    <w:rsid w:val="003D6B68"/>
    <w:rsid w:val="00424453"/>
    <w:rsid w:val="004A5F34"/>
    <w:rsid w:val="004D0975"/>
    <w:rsid w:val="004D0F8C"/>
    <w:rsid w:val="00530EBD"/>
    <w:rsid w:val="005648BA"/>
    <w:rsid w:val="0057114D"/>
    <w:rsid w:val="005B4368"/>
    <w:rsid w:val="005E6054"/>
    <w:rsid w:val="005F4EEC"/>
    <w:rsid w:val="006133BA"/>
    <w:rsid w:val="00621B09"/>
    <w:rsid w:val="00631FA2"/>
    <w:rsid w:val="0069051C"/>
    <w:rsid w:val="006C51CE"/>
    <w:rsid w:val="006F607D"/>
    <w:rsid w:val="007040DF"/>
    <w:rsid w:val="00706EA4"/>
    <w:rsid w:val="007119F7"/>
    <w:rsid w:val="007A79AD"/>
    <w:rsid w:val="007B7D51"/>
    <w:rsid w:val="007F50D1"/>
    <w:rsid w:val="00803CB3"/>
    <w:rsid w:val="00827A85"/>
    <w:rsid w:val="0092089D"/>
    <w:rsid w:val="0092545D"/>
    <w:rsid w:val="009571D1"/>
    <w:rsid w:val="00960883"/>
    <w:rsid w:val="00972B0F"/>
    <w:rsid w:val="0099596E"/>
    <w:rsid w:val="009C4CB1"/>
    <w:rsid w:val="009E75FF"/>
    <w:rsid w:val="009F3D36"/>
    <w:rsid w:val="00A63943"/>
    <w:rsid w:val="00B2237F"/>
    <w:rsid w:val="00B705B3"/>
    <w:rsid w:val="00B85668"/>
    <w:rsid w:val="00B93ED8"/>
    <w:rsid w:val="00BB29A7"/>
    <w:rsid w:val="00C06D0C"/>
    <w:rsid w:val="00C11911"/>
    <w:rsid w:val="00C23D6B"/>
    <w:rsid w:val="00C57089"/>
    <w:rsid w:val="00C70492"/>
    <w:rsid w:val="00C827FC"/>
    <w:rsid w:val="00C96044"/>
    <w:rsid w:val="00CA0DF7"/>
    <w:rsid w:val="00D14774"/>
    <w:rsid w:val="00D50FFF"/>
    <w:rsid w:val="00D66A2D"/>
    <w:rsid w:val="00D867FB"/>
    <w:rsid w:val="00DB6D77"/>
    <w:rsid w:val="00E2338B"/>
    <w:rsid w:val="00E25E5A"/>
    <w:rsid w:val="00E34050"/>
    <w:rsid w:val="00E91CF9"/>
    <w:rsid w:val="00ED043E"/>
    <w:rsid w:val="00EE54B6"/>
    <w:rsid w:val="00F03D4B"/>
    <w:rsid w:val="00F31D96"/>
    <w:rsid w:val="00F83665"/>
    <w:rsid w:val="00F85812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4.xml><?xml version="1.0" encoding="utf-8"?>
<ds:datastoreItem xmlns:ds="http://schemas.openxmlformats.org/officeDocument/2006/customXml" ds:itemID="{20A17C70-713B-6142-BA5A-507F3270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6</cp:revision>
  <cp:lastPrinted>2021-08-12T16:24:00Z</cp:lastPrinted>
  <dcterms:created xsi:type="dcterms:W3CDTF">2021-09-29T15:31:00Z</dcterms:created>
  <dcterms:modified xsi:type="dcterms:W3CDTF">2021-12-14T18:00:00Z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